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95834B" w14:textId="52E19D47" w:rsidR="00100B21" w:rsidRPr="00A54713" w:rsidRDefault="008A6649" w:rsidP="00100B21">
      <w:pPr>
        <w:pStyle w:val="JUDUL"/>
        <w:tabs>
          <w:tab w:val="left" w:pos="2977"/>
        </w:tabs>
        <w:jc w:val="left"/>
        <w:rPr>
          <w:rFonts w:ascii="Palatino Linotype" w:hAnsi="Palatino Linotype"/>
          <w:color w:val="5B9BD5"/>
          <w:szCs w:val="24"/>
          <w:lang w:val="sv-SE"/>
        </w:rPr>
      </w:pPr>
      <w:r w:rsidRPr="00A54713">
        <w:rPr>
          <w:rFonts w:ascii="Palatino Linotype" w:hAnsi="Palatino Linotype"/>
          <w:szCs w:val="24"/>
          <w:lang w:val="sv-SE"/>
        </w:rPr>
        <w:t>Pelatihan SketchUp untuk permodelan 3D sebagai bentuk Peningkatan Literasi dan Penguasaan Teknologi di Kalangan Mahasiswa PWK</w:t>
      </w:r>
    </w:p>
    <w:p w14:paraId="4BCC7EA9" w14:textId="73F77D99" w:rsidR="00A54713" w:rsidRPr="00A54713" w:rsidRDefault="00A54713" w:rsidP="00A54713">
      <w:pPr>
        <w:spacing w:after="0"/>
        <w:rPr>
          <w:rFonts w:ascii="Palatino Linotype" w:eastAsia="Times New Roman" w:hAnsi="Palatino Linotype" w:cs="Times New Roman"/>
          <w:b/>
          <w:sz w:val="20"/>
          <w:szCs w:val="24"/>
          <w:lang w:val="sv-SE"/>
        </w:rPr>
      </w:pPr>
      <w:r w:rsidRPr="00A54713">
        <w:rPr>
          <w:rFonts w:ascii="Palatino Linotype" w:eastAsia="Times New Roman" w:hAnsi="Palatino Linotype" w:cs="Times New Roman"/>
          <w:b/>
          <w:sz w:val="20"/>
          <w:szCs w:val="24"/>
          <w:lang w:val="sv-SE"/>
        </w:rPr>
        <w:t>Angga Perdana</w:t>
      </w:r>
      <w:r w:rsidRPr="00A54713">
        <w:rPr>
          <w:rFonts w:ascii="Palatino Linotype" w:eastAsia="Times New Roman" w:hAnsi="Palatino Linotype" w:cs="Times New Roman"/>
          <w:b/>
          <w:sz w:val="20"/>
          <w:szCs w:val="24"/>
          <w:vertAlign w:val="superscript"/>
          <w:lang w:val="sv-SE"/>
        </w:rPr>
        <w:t>1</w:t>
      </w:r>
      <w:r w:rsidRPr="00A54713">
        <w:rPr>
          <w:rFonts w:ascii="Palatino Linotype" w:eastAsia="Times New Roman" w:hAnsi="Palatino Linotype" w:cs="Times New Roman"/>
          <w:b/>
          <w:sz w:val="20"/>
          <w:szCs w:val="24"/>
          <w:lang w:val="sv-SE"/>
        </w:rPr>
        <w:t>, Dedy Dwi Putra</w:t>
      </w:r>
      <w:r w:rsidRPr="00A54713">
        <w:rPr>
          <w:rFonts w:ascii="Palatino Linotype" w:eastAsia="Times New Roman" w:hAnsi="Palatino Linotype" w:cs="Times New Roman"/>
          <w:b/>
          <w:sz w:val="20"/>
          <w:szCs w:val="24"/>
          <w:vertAlign w:val="superscript"/>
          <w:lang w:val="sv-SE"/>
        </w:rPr>
        <w:t>2</w:t>
      </w:r>
      <w:r w:rsidRPr="00A54713">
        <w:rPr>
          <w:rFonts w:ascii="Palatino Linotype" w:eastAsia="Times New Roman" w:hAnsi="Palatino Linotype" w:cs="Times New Roman"/>
          <w:b/>
          <w:sz w:val="20"/>
          <w:szCs w:val="24"/>
          <w:lang w:val="sv-SE"/>
        </w:rPr>
        <w:t xml:space="preserve"> dan Ach.Nizam Rifqi</w:t>
      </w:r>
      <w:r w:rsidR="009423A5">
        <w:rPr>
          <w:rFonts w:ascii="Palatino Linotype" w:eastAsia="Times New Roman" w:hAnsi="Palatino Linotype" w:cs="Times New Roman"/>
          <w:b/>
          <w:sz w:val="20"/>
          <w:szCs w:val="24"/>
          <w:vertAlign w:val="superscript"/>
          <w:lang w:val="sv-SE"/>
        </w:rPr>
        <w:t>2</w:t>
      </w:r>
    </w:p>
    <w:p w14:paraId="7F23E97D" w14:textId="0226DBC5" w:rsidR="00A54713" w:rsidRPr="002621A5" w:rsidRDefault="00A54713" w:rsidP="00A54713">
      <w:pPr>
        <w:spacing w:after="0"/>
        <w:rPr>
          <w:rFonts w:ascii="Palatino Linotype" w:eastAsia="Times New Roman" w:hAnsi="Palatino Linotype" w:cs="Times New Roman"/>
          <w:i/>
          <w:sz w:val="18"/>
          <w:lang w:val="fi-FI"/>
        </w:rPr>
      </w:pPr>
      <w:r w:rsidRPr="002621A5">
        <w:rPr>
          <w:rFonts w:ascii="Palatino Linotype" w:eastAsia="Times New Roman" w:hAnsi="Palatino Linotype" w:cs="Times New Roman"/>
          <w:sz w:val="18"/>
          <w:vertAlign w:val="superscript"/>
          <w:lang w:val="sv-SE"/>
        </w:rPr>
        <w:t>1</w:t>
      </w:r>
      <w:r w:rsidR="00C43C2F">
        <w:rPr>
          <w:rFonts w:ascii="Palatino Linotype" w:eastAsia="Times New Roman" w:hAnsi="Palatino Linotype" w:cs="Times New Roman"/>
          <w:sz w:val="18"/>
          <w:lang w:val="sv-SE"/>
        </w:rPr>
        <w:t xml:space="preserve">Jurusan </w:t>
      </w:r>
      <w:r w:rsidRPr="002621A5">
        <w:rPr>
          <w:rFonts w:ascii="Palatino Linotype" w:eastAsia="Times New Roman" w:hAnsi="Palatino Linotype" w:cs="Times New Roman"/>
          <w:sz w:val="18"/>
          <w:lang w:val="sv-SE"/>
        </w:rPr>
        <w:t xml:space="preserve">Arsitektur, UIN Maulana Malik Ibrahim Malang, Jl. </w:t>
      </w:r>
      <w:r w:rsidRPr="002621A5">
        <w:rPr>
          <w:rFonts w:ascii="Palatino Linotype" w:eastAsia="Times New Roman" w:hAnsi="Palatino Linotype" w:cs="Times New Roman"/>
          <w:sz w:val="18"/>
          <w:lang w:val="fi-FI"/>
        </w:rPr>
        <w:t>Gajayana No. 50 Malang, Indonesia, 65144</w:t>
      </w:r>
    </w:p>
    <w:p w14:paraId="1FC16749" w14:textId="30830FDA" w:rsidR="00A54713" w:rsidRPr="002621A5" w:rsidRDefault="00A54713" w:rsidP="00A54713">
      <w:pPr>
        <w:spacing w:after="0"/>
        <w:rPr>
          <w:rFonts w:ascii="Palatino Linotype" w:eastAsia="Times New Roman" w:hAnsi="Palatino Linotype" w:cs="Times New Roman"/>
          <w:sz w:val="18"/>
        </w:rPr>
      </w:pPr>
      <w:r w:rsidRPr="002621A5">
        <w:rPr>
          <w:rFonts w:ascii="Palatino Linotype" w:eastAsia="Times New Roman" w:hAnsi="Palatino Linotype" w:cs="Times New Roman"/>
          <w:sz w:val="18"/>
          <w:vertAlign w:val="superscript"/>
          <w:lang w:val="fi-FI"/>
        </w:rPr>
        <w:t>2,</w:t>
      </w:r>
      <w:r w:rsidR="00C43C2F">
        <w:rPr>
          <w:rFonts w:ascii="Palatino Linotype" w:eastAsia="Times New Roman" w:hAnsi="Palatino Linotype" w:cs="Times New Roman"/>
          <w:sz w:val="18"/>
          <w:lang w:val="fi-FI"/>
        </w:rPr>
        <w:t>Jurusan</w:t>
      </w:r>
      <w:r w:rsidRPr="002621A5">
        <w:rPr>
          <w:rFonts w:ascii="Palatino Linotype" w:eastAsia="Times New Roman" w:hAnsi="Palatino Linotype" w:cs="Times New Roman"/>
          <w:sz w:val="18"/>
          <w:lang w:val="fi-FI"/>
        </w:rPr>
        <w:t xml:space="preserve"> Perpustakaan dan Ilmu Informasi, UIN Maulana Malik Ibrahim Malang, Jl. </w:t>
      </w:r>
      <w:proofErr w:type="spellStart"/>
      <w:r w:rsidRPr="002621A5">
        <w:rPr>
          <w:rFonts w:ascii="Palatino Linotype" w:eastAsia="Times New Roman" w:hAnsi="Palatino Linotype" w:cs="Times New Roman"/>
          <w:sz w:val="18"/>
        </w:rPr>
        <w:t>Gajayana</w:t>
      </w:r>
      <w:proofErr w:type="spellEnd"/>
      <w:r w:rsidRPr="002621A5">
        <w:rPr>
          <w:rFonts w:ascii="Palatino Linotype" w:eastAsia="Times New Roman" w:hAnsi="Palatino Linotype" w:cs="Times New Roman"/>
          <w:sz w:val="18"/>
        </w:rPr>
        <w:t xml:space="preserve"> No. 50 Malang, Indonesia, 65144 </w:t>
      </w:r>
    </w:p>
    <w:p w14:paraId="59A40D32" w14:textId="51716565" w:rsidR="00A54713" w:rsidRPr="00A54713" w:rsidRDefault="00A54713" w:rsidP="00A54713">
      <w:pPr>
        <w:spacing w:after="0"/>
        <w:rPr>
          <w:rFonts w:ascii="Palatino Linotype" w:eastAsia="Times New Roman" w:hAnsi="Palatino Linotype" w:cs="Times New Roman"/>
          <w:sz w:val="20"/>
          <w:szCs w:val="24"/>
          <w:lang w:val="en-GB"/>
        </w:rPr>
      </w:pPr>
    </w:p>
    <w:p w14:paraId="059B216B" w14:textId="77777777" w:rsidR="00A54713" w:rsidRPr="00A54713" w:rsidRDefault="00A54713" w:rsidP="00A54713">
      <w:pPr>
        <w:spacing w:after="0"/>
        <w:rPr>
          <w:rFonts w:ascii="Palatino Linotype" w:eastAsia="Times New Roman" w:hAnsi="Palatino Linotype" w:cs="Times New Roman"/>
          <w:sz w:val="20"/>
          <w:szCs w:val="24"/>
          <w:lang w:val="en-GB"/>
        </w:rPr>
      </w:pPr>
      <w:r w:rsidRPr="00A54713">
        <w:rPr>
          <w:rFonts w:ascii="Palatino Linotype" w:eastAsia="Times New Roman" w:hAnsi="Palatino Linotype" w:cs="Times New Roman"/>
          <w:sz w:val="20"/>
          <w:szCs w:val="24"/>
        </w:rPr>
        <w:t xml:space="preserve">*Email </w:t>
      </w:r>
      <w:proofErr w:type="spellStart"/>
      <w:r w:rsidRPr="00A54713">
        <w:rPr>
          <w:rFonts w:ascii="Palatino Linotype" w:eastAsia="Times New Roman" w:hAnsi="Palatino Linotype" w:cs="Times New Roman"/>
          <w:sz w:val="20"/>
          <w:szCs w:val="24"/>
        </w:rPr>
        <w:t>koresponden</w:t>
      </w:r>
      <w:proofErr w:type="spellEnd"/>
      <w:r w:rsidRPr="00A54713">
        <w:rPr>
          <w:rFonts w:ascii="Palatino Linotype" w:eastAsia="Times New Roman" w:hAnsi="Palatino Linotype" w:cs="Times New Roman"/>
          <w:sz w:val="20"/>
          <w:szCs w:val="24"/>
        </w:rPr>
        <w:t xml:space="preserve">: </w:t>
      </w:r>
      <w:hyperlink r:id="rId8" w:history="1">
        <w:r w:rsidRPr="00796807">
          <w:rPr>
            <w:rStyle w:val="Hyperlink"/>
            <w:rFonts w:ascii="Palatino Linotype" w:eastAsia="Times New Roman" w:hAnsi="Palatino Linotype" w:cs="Times New Roman"/>
            <w:sz w:val="20"/>
            <w:szCs w:val="24"/>
          </w:rPr>
          <w:t>anggaperdana@arch.uin-malang.ac.id</w:t>
        </w:r>
      </w:hyperlink>
      <w:r w:rsidRPr="00A54713">
        <w:rPr>
          <w:rFonts w:ascii="Palatino Linotype" w:eastAsia="Times New Roman" w:hAnsi="Palatino Linotype" w:cs="Times New Roman"/>
          <w:sz w:val="20"/>
          <w:szCs w:val="24"/>
        </w:rPr>
        <w:t xml:space="preserve"> </w:t>
      </w:r>
    </w:p>
    <w:tbl>
      <w:tblPr>
        <w:tblW w:w="9639" w:type="dxa"/>
        <w:tblInd w:w="108" w:type="dxa"/>
        <w:tblLook w:val="04A0" w:firstRow="1" w:lastRow="0" w:firstColumn="1" w:lastColumn="0" w:noHBand="0" w:noVBand="1"/>
      </w:tblPr>
      <w:tblGrid>
        <w:gridCol w:w="1526"/>
        <w:gridCol w:w="601"/>
        <w:gridCol w:w="284"/>
        <w:gridCol w:w="7228"/>
      </w:tblGrid>
      <w:tr w:rsidR="00100B21" w:rsidRPr="00293DD4" w14:paraId="4DE94EFE" w14:textId="77777777" w:rsidTr="005D64EF">
        <w:trPr>
          <w:trHeight w:val="192"/>
        </w:trPr>
        <w:tc>
          <w:tcPr>
            <w:tcW w:w="9639" w:type="dxa"/>
            <w:gridSpan w:val="4"/>
            <w:tcBorders>
              <w:top w:val="single" w:sz="4" w:space="0" w:color="7F7F7F"/>
            </w:tcBorders>
            <w:shd w:val="clear" w:color="auto" w:fill="auto"/>
            <w:vAlign w:val="center"/>
          </w:tcPr>
          <w:p w14:paraId="6D0402B8" w14:textId="77777777" w:rsidR="00100B21" w:rsidRPr="00293DD4" w:rsidRDefault="00100B21" w:rsidP="005D64EF">
            <w:pPr>
              <w:pStyle w:val="6AbstractText"/>
              <w:ind w:right="-22"/>
              <w:jc w:val="left"/>
              <w:rPr>
                <w:rFonts w:ascii="Palatino Linotype" w:hAnsi="Palatino Linotype"/>
                <w:color w:val="008080"/>
                <w:szCs w:val="18"/>
              </w:rPr>
            </w:pPr>
          </w:p>
        </w:tc>
      </w:tr>
      <w:tr w:rsidR="00100B21" w:rsidRPr="00293DD4" w14:paraId="10EE394B" w14:textId="77777777" w:rsidTr="005D64EF">
        <w:trPr>
          <w:trHeight w:val="266"/>
        </w:trPr>
        <w:tc>
          <w:tcPr>
            <w:tcW w:w="2127" w:type="dxa"/>
            <w:gridSpan w:val="2"/>
            <w:shd w:val="clear" w:color="auto" w:fill="EDEDED"/>
            <w:vAlign w:val="center"/>
          </w:tcPr>
          <w:p w14:paraId="0A8853BF" w14:textId="77777777" w:rsidR="00100B21" w:rsidRPr="00293DD4" w:rsidRDefault="00100B21" w:rsidP="005D64EF">
            <w:pPr>
              <w:pStyle w:val="4INFO"/>
              <w:spacing w:line="240" w:lineRule="auto"/>
              <w:rPr>
                <w:rFonts w:ascii="Palatino Linotype" w:hAnsi="Palatino Linotype"/>
                <w:szCs w:val="18"/>
              </w:rPr>
            </w:pPr>
            <w:r w:rsidRPr="00293DD4">
              <w:rPr>
                <w:rFonts w:ascii="Palatino Linotype" w:hAnsi="Palatino Linotype"/>
                <w:szCs w:val="18"/>
              </w:rPr>
              <w:t>ARTI</w:t>
            </w:r>
            <w:r>
              <w:rPr>
                <w:rFonts w:ascii="Palatino Linotype" w:hAnsi="Palatino Linotype"/>
                <w:szCs w:val="18"/>
              </w:rPr>
              <w:t>KE</w:t>
            </w:r>
            <w:r w:rsidRPr="00293DD4">
              <w:rPr>
                <w:rFonts w:ascii="Palatino Linotype" w:hAnsi="Palatino Linotype"/>
                <w:szCs w:val="18"/>
              </w:rPr>
              <w:t>L INFO</w:t>
            </w:r>
          </w:p>
        </w:tc>
        <w:tc>
          <w:tcPr>
            <w:tcW w:w="284" w:type="dxa"/>
            <w:vMerge w:val="restart"/>
            <w:shd w:val="clear" w:color="auto" w:fill="auto"/>
          </w:tcPr>
          <w:p w14:paraId="2B018853" w14:textId="77777777" w:rsidR="00100B21" w:rsidRPr="00293DD4" w:rsidRDefault="00100B21" w:rsidP="005D64EF">
            <w:pPr>
              <w:pStyle w:val="6AbstractText"/>
              <w:ind w:right="-22"/>
              <w:jc w:val="left"/>
              <w:rPr>
                <w:rFonts w:ascii="Palatino Linotype" w:hAnsi="Palatino Linotype"/>
                <w:color w:val="008080"/>
                <w:szCs w:val="18"/>
              </w:rPr>
            </w:pPr>
          </w:p>
        </w:tc>
        <w:tc>
          <w:tcPr>
            <w:tcW w:w="7228" w:type="dxa"/>
            <w:shd w:val="clear" w:color="auto" w:fill="EDEDED"/>
            <w:vAlign w:val="center"/>
          </w:tcPr>
          <w:p w14:paraId="74D7ABFF" w14:textId="77777777" w:rsidR="00100B21" w:rsidRPr="0051302D" w:rsidRDefault="00100B21" w:rsidP="005D64EF">
            <w:pPr>
              <w:pStyle w:val="6AbstractText"/>
              <w:spacing w:after="0"/>
              <w:rPr>
                <w:rFonts w:ascii="Palatino Linotype" w:hAnsi="Palatino Linotype"/>
                <w:b/>
                <w:bCs/>
              </w:rPr>
            </w:pPr>
            <w:r w:rsidRPr="0051302D">
              <w:rPr>
                <w:rFonts w:ascii="Palatino Linotype" w:hAnsi="Palatino Linotype"/>
                <w:b/>
                <w:bCs/>
              </w:rPr>
              <w:t>A B S T R A K</w:t>
            </w:r>
          </w:p>
        </w:tc>
      </w:tr>
      <w:tr w:rsidR="00100B21" w:rsidRPr="00C43C2F" w14:paraId="644FB5A6" w14:textId="77777777" w:rsidTr="005D64EF">
        <w:trPr>
          <w:trHeight w:val="1132"/>
        </w:trPr>
        <w:tc>
          <w:tcPr>
            <w:tcW w:w="2127" w:type="dxa"/>
            <w:gridSpan w:val="2"/>
            <w:tcBorders>
              <w:bottom w:val="single" w:sz="4" w:space="0" w:color="7F7F7F"/>
            </w:tcBorders>
            <w:shd w:val="clear" w:color="auto" w:fill="auto"/>
          </w:tcPr>
          <w:p w14:paraId="1E18BC34" w14:textId="77777777" w:rsidR="00100B21" w:rsidRPr="00293DD4" w:rsidRDefault="00100B21" w:rsidP="005D64EF">
            <w:pPr>
              <w:pStyle w:val="4INFO"/>
              <w:spacing w:line="240" w:lineRule="auto"/>
              <w:rPr>
                <w:rFonts w:ascii="Palatino Linotype" w:hAnsi="Palatino Linotype"/>
                <w:szCs w:val="18"/>
              </w:rPr>
            </w:pPr>
            <w:r w:rsidRPr="00293DD4">
              <w:rPr>
                <w:rFonts w:ascii="Palatino Linotype" w:hAnsi="Palatino Linotype"/>
                <w:szCs w:val="18"/>
              </w:rPr>
              <w:t>Article history</w:t>
            </w:r>
          </w:p>
          <w:p w14:paraId="35F8D515" w14:textId="372DC3B0" w:rsidR="00100B21" w:rsidRPr="00293DD4" w:rsidRDefault="00100B21" w:rsidP="005D64EF">
            <w:pPr>
              <w:pStyle w:val="4INFO"/>
              <w:spacing w:line="240" w:lineRule="auto"/>
              <w:rPr>
                <w:rFonts w:ascii="Palatino Linotype" w:hAnsi="Palatino Linotype"/>
                <w:szCs w:val="18"/>
              </w:rPr>
            </w:pPr>
            <w:r w:rsidRPr="00293DD4">
              <w:rPr>
                <w:rFonts w:ascii="Palatino Linotype" w:hAnsi="Palatino Linotype"/>
                <w:szCs w:val="18"/>
              </w:rPr>
              <w:t xml:space="preserve">Received: </w:t>
            </w:r>
            <w:r w:rsidR="00A54713">
              <w:rPr>
                <w:rFonts w:ascii="Palatino Linotype" w:hAnsi="Palatino Linotype"/>
                <w:szCs w:val="18"/>
              </w:rPr>
              <w:t>09 Jan 2025</w:t>
            </w:r>
          </w:p>
          <w:p w14:paraId="26135754" w14:textId="18BFDE54" w:rsidR="00100B21" w:rsidRPr="00293DD4" w:rsidRDefault="00100B21" w:rsidP="005D64EF">
            <w:pPr>
              <w:pStyle w:val="4INFO"/>
              <w:spacing w:line="240" w:lineRule="auto"/>
              <w:rPr>
                <w:rFonts w:ascii="Palatino Linotype" w:hAnsi="Palatino Linotype"/>
              </w:rPr>
            </w:pPr>
            <w:r w:rsidRPr="00293DD4">
              <w:rPr>
                <w:rFonts w:ascii="Palatino Linotype" w:hAnsi="Palatino Linotype"/>
              </w:rPr>
              <w:t xml:space="preserve">Accepted: </w:t>
            </w:r>
            <w:r w:rsidR="00A54713">
              <w:rPr>
                <w:rFonts w:ascii="Palatino Linotype" w:hAnsi="Palatino Linotype"/>
              </w:rPr>
              <w:t>05 Mar 2025</w:t>
            </w:r>
          </w:p>
          <w:p w14:paraId="4F09FD0B" w14:textId="47BE8E5E" w:rsidR="00100B21" w:rsidRPr="00293DD4" w:rsidRDefault="00100B21" w:rsidP="005D64EF">
            <w:pPr>
              <w:pStyle w:val="4INFO"/>
              <w:spacing w:line="240" w:lineRule="auto"/>
              <w:rPr>
                <w:rFonts w:ascii="Palatino Linotype" w:hAnsi="Palatino Linotype"/>
                <w:szCs w:val="18"/>
              </w:rPr>
            </w:pPr>
            <w:r w:rsidRPr="00293DD4">
              <w:rPr>
                <w:rFonts w:ascii="Palatino Linotype" w:hAnsi="Palatino Linotype"/>
                <w:szCs w:val="18"/>
              </w:rPr>
              <w:t>Published:</w:t>
            </w:r>
            <w:r w:rsidR="00A54713">
              <w:rPr>
                <w:rFonts w:ascii="Palatino Linotype" w:hAnsi="Palatino Linotype"/>
                <w:szCs w:val="18"/>
              </w:rPr>
              <w:t xml:space="preserve"> 31 Mar 2025</w:t>
            </w:r>
          </w:p>
        </w:tc>
        <w:tc>
          <w:tcPr>
            <w:tcW w:w="284" w:type="dxa"/>
            <w:vMerge/>
            <w:shd w:val="clear" w:color="auto" w:fill="auto"/>
          </w:tcPr>
          <w:p w14:paraId="4D3D6C6E" w14:textId="77777777" w:rsidR="00100B21" w:rsidRPr="00293DD4" w:rsidRDefault="00100B21" w:rsidP="005D64EF">
            <w:pPr>
              <w:pStyle w:val="6AbstractText"/>
              <w:ind w:right="-22"/>
              <w:jc w:val="left"/>
              <w:rPr>
                <w:rFonts w:ascii="Palatino Linotype" w:hAnsi="Palatino Linotype"/>
                <w:color w:val="008080"/>
                <w:szCs w:val="18"/>
              </w:rPr>
            </w:pPr>
          </w:p>
        </w:tc>
        <w:tc>
          <w:tcPr>
            <w:tcW w:w="7228" w:type="dxa"/>
            <w:vMerge w:val="restart"/>
            <w:shd w:val="clear" w:color="auto" w:fill="auto"/>
          </w:tcPr>
          <w:p w14:paraId="4875A535" w14:textId="20C47326" w:rsidR="00100B21" w:rsidRPr="00733891" w:rsidRDefault="00F878F5" w:rsidP="005D64EF">
            <w:pPr>
              <w:pStyle w:val="6AbstractText"/>
              <w:rPr>
                <w:rFonts w:ascii="Palatino Linotype" w:hAnsi="Palatino Linotype"/>
                <w:bCs/>
                <w:sz w:val="18"/>
                <w:szCs w:val="18"/>
                <w:lang w:val="sv-SE"/>
              </w:rPr>
            </w:pPr>
            <w:r w:rsidRPr="00F878F5">
              <w:rPr>
                <w:rFonts w:ascii="Palatino Linotype" w:hAnsi="Palatino Linotype"/>
                <w:b/>
                <w:sz w:val="18"/>
                <w:szCs w:val="18"/>
                <w:lang w:val="sv-SE"/>
              </w:rPr>
              <w:t>La</w:t>
            </w:r>
            <w:r>
              <w:rPr>
                <w:rFonts w:ascii="Palatino Linotype" w:hAnsi="Palatino Linotype"/>
                <w:b/>
                <w:sz w:val="18"/>
                <w:szCs w:val="18"/>
                <w:lang w:val="sv-SE"/>
              </w:rPr>
              <w:t xml:space="preserve">tar Belakang: </w:t>
            </w:r>
            <w:r w:rsidR="00733891" w:rsidRPr="00A54713">
              <w:rPr>
                <w:rFonts w:ascii="Palatino Linotype" w:hAnsi="Palatino Linotype"/>
                <w:bCs/>
                <w:sz w:val="18"/>
                <w:szCs w:val="18"/>
                <w:lang w:val="sv-SE"/>
              </w:rPr>
              <w:t xml:space="preserve">Kemampuan komunikasi dalam literasi digital sangat penting di era Revolusi Industri 4.0. Mahasiswa PWK sebagai perencana membutuhkan keterampilan tambahan untuk mengkomunikasikan gagasan perencanaan wilayah, khususnya di era digital. Pelatihan 3D Modeling dengan SketchUp bertujuan memberikan kemampuan visualisasi 3D untuk menjelaskan desain dan perencanaan. </w:t>
            </w:r>
            <w:r>
              <w:rPr>
                <w:rFonts w:ascii="Palatino Linotype" w:hAnsi="Palatino Linotype"/>
                <w:b/>
                <w:sz w:val="18"/>
                <w:szCs w:val="18"/>
                <w:lang w:val="sv-SE"/>
              </w:rPr>
              <w:t xml:space="preserve">Metode: </w:t>
            </w:r>
            <w:r w:rsidR="00733891" w:rsidRPr="00A54713">
              <w:rPr>
                <w:rFonts w:ascii="Palatino Linotype" w:hAnsi="Palatino Linotype"/>
                <w:bCs/>
                <w:sz w:val="18"/>
                <w:szCs w:val="18"/>
                <w:lang w:val="sv-SE"/>
              </w:rPr>
              <w:t xml:space="preserve">Dengan metode difusi IPTEK, mentoring, dan tutorial, peserta dapat memahami logika modeling 3D lebih mudah karena relevan dengan ilmu mereka. </w:t>
            </w:r>
            <w:r>
              <w:rPr>
                <w:rFonts w:ascii="Palatino Linotype" w:hAnsi="Palatino Linotype"/>
                <w:b/>
                <w:sz w:val="18"/>
                <w:szCs w:val="18"/>
                <w:lang w:val="sv-SE"/>
              </w:rPr>
              <w:t xml:space="preserve">Hasil: </w:t>
            </w:r>
            <w:r w:rsidR="00733891" w:rsidRPr="00A54713">
              <w:rPr>
                <w:rFonts w:ascii="Palatino Linotype" w:hAnsi="Palatino Linotype"/>
                <w:bCs/>
                <w:sz w:val="18"/>
                <w:szCs w:val="18"/>
                <w:lang w:val="sv-SE"/>
              </w:rPr>
              <w:t xml:space="preserve">Pelatihan di PWK FT – UB menunjukkan hasil luar biasa, di mana dalam 2 hari peserta dapat menguasai software SketchUp dan menghasilkan desain kawasan yang komunikatif. Kendala yang dihadapi adalah kurangnya pemahaman beberapa peserta tentang prinsip desain, yang diatasi dengan materi pengantar dan tugas kelompok. </w:t>
            </w:r>
            <w:r>
              <w:rPr>
                <w:rFonts w:ascii="Palatino Linotype" w:hAnsi="Palatino Linotype"/>
                <w:b/>
                <w:sz w:val="18"/>
                <w:szCs w:val="18"/>
                <w:lang w:val="sv-SE"/>
              </w:rPr>
              <w:t xml:space="preserve">Kesimpulan: </w:t>
            </w:r>
            <w:r w:rsidR="00733891" w:rsidRPr="00A54713">
              <w:rPr>
                <w:rFonts w:ascii="Palatino Linotype" w:hAnsi="Palatino Linotype"/>
                <w:bCs/>
                <w:sz w:val="18"/>
                <w:szCs w:val="18"/>
                <w:lang w:val="sv-SE"/>
              </w:rPr>
              <w:t>Pelatihan ini menegaskan pentingnya komunikasi visual berbasis 3D dalam perencanaan, serta perlu dilanjutkan untuk mahasiswa disiplin lain agar dapat bersaing secara global di era digital.</w:t>
            </w:r>
          </w:p>
        </w:tc>
      </w:tr>
      <w:tr w:rsidR="00100B21" w:rsidRPr="00293DD4" w14:paraId="68071CE7" w14:textId="77777777" w:rsidTr="005D64EF">
        <w:trPr>
          <w:trHeight w:val="1120"/>
        </w:trPr>
        <w:tc>
          <w:tcPr>
            <w:tcW w:w="2127" w:type="dxa"/>
            <w:gridSpan w:val="2"/>
            <w:tcBorders>
              <w:top w:val="single" w:sz="4" w:space="0" w:color="7F7F7F"/>
            </w:tcBorders>
            <w:shd w:val="clear" w:color="auto" w:fill="auto"/>
          </w:tcPr>
          <w:p w14:paraId="60F88183" w14:textId="77777777" w:rsidR="00100B21" w:rsidRPr="00A54713" w:rsidRDefault="00100B21" w:rsidP="005D64EF">
            <w:pPr>
              <w:pStyle w:val="6AbstractText"/>
              <w:ind w:right="-22"/>
              <w:jc w:val="left"/>
              <w:rPr>
                <w:rFonts w:ascii="Palatino Linotype" w:hAnsi="Palatino Linotype"/>
                <w:b/>
                <w:color w:val="000000"/>
                <w:szCs w:val="18"/>
                <w:lang w:val="fi-FI"/>
              </w:rPr>
            </w:pPr>
            <w:r w:rsidRPr="00A54713">
              <w:rPr>
                <w:rFonts w:ascii="Palatino Linotype" w:hAnsi="Palatino Linotype"/>
                <w:b/>
                <w:color w:val="000000"/>
                <w:szCs w:val="18"/>
                <w:lang w:val="fi-FI"/>
              </w:rPr>
              <w:t>Kata kunci:</w:t>
            </w:r>
          </w:p>
          <w:p w14:paraId="28BDD0C1" w14:textId="77777777" w:rsidR="00733891" w:rsidRPr="00A54713" w:rsidRDefault="00733891" w:rsidP="005D64EF">
            <w:pPr>
              <w:pStyle w:val="4INFO"/>
              <w:spacing w:line="240" w:lineRule="auto"/>
              <w:rPr>
                <w:rFonts w:ascii="Palatino Linotype" w:hAnsi="Palatino Linotype"/>
                <w:bCs/>
                <w:iCs/>
                <w:lang w:val="fi-FI"/>
              </w:rPr>
            </w:pPr>
            <w:r w:rsidRPr="00A54713">
              <w:rPr>
                <w:rFonts w:ascii="Palatino Linotype" w:hAnsi="Palatino Linotype"/>
                <w:bCs/>
                <w:iCs/>
                <w:lang w:val="fi-FI"/>
              </w:rPr>
              <w:t>Perencanaan Wilayah dan Kota</w:t>
            </w:r>
          </w:p>
          <w:p w14:paraId="44A2EB4D" w14:textId="77777777" w:rsidR="00733891" w:rsidRDefault="00733891" w:rsidP="005D64EF">
            <w:pPr>
              <w:pStyle w:val="4INFO"/>
              <w:spacing w:line="240" w:lineRule="auto"/>
              <w:rPr>
                <w:rFonts w:ascii="Palatino Linotype" w:hAnsi="Palatino Linotype"/>
                <w:bCs/>
                <w:iCs/>
              </w:rPr>
            </w:pPr>
            <w:proofErr w:type="spellStart"/>
            <w:r w:rsidRPr="00733891">
              <w:rPr>
                <w:rFonts w:ascii="Palatino Linotype" w:hAnsi="Palatino Linotype"/>
                <w:bCs/>
                <w:iCs/>
              </w:rPr>
              <w:t>SketchUP</w:t>
            </w:r>
            <w:proofErr w:type="spellEnd"/>
            <w:r w:rsidRPr="00733891">
              <w:rPr>
                <w:rFonts w:ascii="Palatino Linotype" w:hAnsi="Palatino Linotype"/>
                <w:bCs/>
                <w:iCs/>
              </w:rPr>
              <w:t xml:space="preserve"> 3D</w:t>
            </w:r>
          </w:p>
          <w:p w14:paraId="67443D44" w14:textId="2421ED8C" w:rsidR="00100B21" w:rsidRPr="00293DD4" w:rsidRDefault="00733891" w:rsidP="005D64EF">
            <w:pPr>
              <w:pStyle w:val="4INFO"/>
              <w:spacing w:line="240" w:lineRule="auto"/>
              <w:rPr>
                <w:rFonts w:ascii="Palatino Linotype" w:hAnsi="Palatino Linotype"/>
                <w:szCs w:val="18"/>
              </w:rPr>
            </w:pPr>
            <w:r w:rsidRPr="00733891">
              <w:rPr>
                <w:rFonts w:ascii="Palatino Linotype" w:hAnsi="Palatino Linotype"/>
                <w:bCs/>
                <w:iCs/>
              </w:rPr>
              <w:t xml:space="preserve">Urban Design </w:t>
            </w:r>
          </w:p>
        </w:tc>
        <w:tc>
          <w:tcPr>
            <w:tcW w:w="284" w:type="dxa"/>
            <w:vMerge/>
            <w:shd w:val="clear" w:color="auto" w:fill="auto"/>
          </w:tcPr>
          <w:p w14:paraId="3FEF594E" w14:textId="77777777" w:rsidR="00100B21" w:rsidRPr="00293DD4" w:rsidRDefault="00100B21" w:rsidP="005D64EF">
            <w:pPr>
              <w:pStyle w:val="6AbstractText"/>
              <w:ind w:right="-22"/>
              <w:jc w:val="left"/>
              <w:rPr>
                <w:rFonts w:ascii="Palatino Linotype" w:hAnsi="Palatino Linotype"/>
                <w:color w:val="008080"/>
                <w:szCs w:val="18"/>
              </w:rPr>
            </w:pPr>
          </w:p>
        </w:tc>
        <w:tc>
          <w:tcPr>
            <w:tcW w:w="7228" w:type="dxa"/>
            <w:vMerge/>
            <w:tcBorders>
              <w:bottom w:val="single" w:sz="4" w:space="0" w:color="7F7F7F"/>
            </w:tcBorders>
            <w:shd w:val="clear" w:color="auto" w:fill="auto"/>
          </w:tcPr>
          <w:p w14:paraId="5C41EBFC" w14:textId="77777777" w:rsidR="00100B21" w:rsidRPr="00293DD4" w:rsidRDefault="00100B21" w:rsidP="005D64EF">
            <w:pPr>
              <w:pStyle w:val="6AbstractText"/>
              <w:ind w:right="-22"/>
              <w:rPr>
                <w:rFonts w:ascii="Palatino Linotype" w:hAnsi="Palatino Linotype"/>
                <w:b/>
                <w:szCs w:val="18"/>
              </w:rPr>
            </w:pPr>
          </w:p>
        </w:tc>
      </w:tr>
      <w:tr w:rsidR="00100B21" w:rsidRPr="00293DD4" w14:paraId="20242E8A" w14:textId="77777777" w:rsidTr="005D64EF">
        <w:trPr>
          <w:trHeight w:val="200"/>
        </w:trPr>
        <w:tc>
          <w:tcPr>
            <w:tcW w:w="2127" w:type="dxa"/>
            <w:gridSpan w:val="2"/>
            <w:tcBorders>
              <w:bottom w:val="single" w:sz="4" w:space="0" w:color="7F7F7F"/>
            </w:tcBorders>
            <w:shd w:val="clear" w:color="auto" w:fill="auto"/>
            <w:vAlign w:val="center"/>
          </w:tcPr>
          <w:p w14:paraId="73ECBB82" w14:textId="77777777" w:rsidR="00100B21" w:rsidRPr="00293DD4" w:rsidRDefault="00100B21" w:rsidP="005D64EF">
            <w:pPr>
              <w:pStyle w:val="4INFO"/>
              <w:spacing w:line="240" w:lineRule="auto"/>
              <w:rPr>
                <w:rFonts w:ascii="Palatino Linotype" w:hAnsi="Palatino Linotype"/>
                <w:bCs/>
                <w:iCs/>
                <w:szCs w:val="18"/>
              </w:rPr>
            </w:pPr>
          </w:p>
        </w:tc>
        <w:tc>
          <w:tcPr>
            <w:tcW w:w="284" w:type="dxa"/>
            <w:vMerge/>
            <w:shd w:val="clear" w:color="auto" w:fill="auto"/>
          </w:tcPr>
          <w:p w14:paraId="5BE25227" w14:textId="77777777" w:rsidR="00100B21" w:rsidRPr="00293DD4" w:rsidRDefault="00100B21" w:rsidP="005D64EF">
            <w:pPr>
              <w:pStyle w:val="6AbstractText"/>
              <w:ind w:right="-22"/>
              <w:jc w:val="left"/>
              <w:rPr>
                <w:rFonts w:ascii="Palatino Linotype" w:hAnsi="Palatino Linotype"/>
                <w:bCs/>
                <w:iCs/>
                <w:color w:val="008080"/>
                <w:szCs w:val="18"/>
              </w:rPr>
            </w:pPr>
          </w:p>
        </w:tc>
        <w:tc>
          <w:tcPr>
            <w:tcW w:w="7228" w:type="dxa"/>
            <w:shd w:val="clear" w:color="auto" w:fill="EDEDED"/>
            <w:vAlign w:val="center"/>
          </w:tcPr>
          <w:p w14:paraId="1476799D" w14:textId="77777777" w:rsidR="00100B21" w:rsidRPr="00293DD4" w:rsidRDefault="00100B21" w:rsidP="005D64EF">
            <w:pPr>
              <w:pStyle w:val="6AbstractText"/>
              <w:spacing w:after="0"/>
              <w:ind w:right="-22"/>
              <w:jc w:val="left"/>
              <w:rPr>
                <w:rFonts w:ascii="Palatino Linotype" w:hAnsi="Palatino Linotype"/>
                <w:b/>
                <w:iCs/>
                <w:color w:val="000000"/>
                <w:szCs w:val="18"/>
              </w:rPr>
            </w:pPr>
            <w:r w:rsidRPr="00293DD4">
              <w:rPr>
                <w:rFonts w:ascii="Palatino Linotype" w:hAnsi="Palatino Linotype"/>
                <w:b/>
                <w:iCs/>
                <w:color w:val="000000"/>
                <w:szCs w:val="18"/>
              </w:rPr>
              <w:t>A B S T R A C T</w:t>
            </w:r>
          </w:p>
        </w:tc>
      </w:tr>
      <w:tr w:rsidR="00100B21" w:rsidRPr="00293DD4" w14:paraId="51B68270" w14:textId="77777777" w:rsidTr="005D64EF">
        <w:trPr>
          <w:trHeight w:val="1002"/>
        </w:trPr>
        <w:tc>
          <w:tcPr>
            <w:tcW w:w="2127" w:type="dxa"/>
            <w:gridSpan w:val="2"/>
            <w:tcBorders>
              <w:top w:val="single" w:sz="4" w:space="0" w:color="7F7F7F"/>
              <w:bottom w:val="single" w:sz="4" w:space="0" w:color="7F7F7F"/>
            </w:tcBorders>
            <w:shd w:val="clear" w:color="auto" w:fill="auto"/>
          </w:tcPr>
          <w:p w14:paraId="271A27F2" w14:textId="77777777" w:rsidR="00100B21" w:rsidRPr="00293DD4" w:rsidRDefault="00100B21" w:rsidP="005D64EF">
            <w:pPr>
              <w:pStyle w:val="6AbstractText"/>
              <w:ind w:right="-22"/>
              <w:jc w:val="left"/>
              <w:rPr>
                <w:rFonts w:ascii="Palatino Linotype" w:hAnsi="Palatino Linotype"/>
                <w:b/>
                <w:color w:val="000000"/>
                <w:szCs w:val="18"/>
              </w:rPr>
            </w:pPr>
            <w:r>
              <w:rPr>
                <w:rFonts w:ascii="Palatino Linotype" w:hAnsi="Palatino Linotype"/>
                <w:b/>
                <w:color w:val="000000"/>
                <w:szCs w:val="18"/>
              </w:rPr>
              <w:t>Keywords</w:t>
            </w:r>
            <w:r w:rsidRPr="00293DD4">
              <w:rPr>
                <w:rFonts w:ascii="Palatino Linotype" w:hAnsi="Palatino Linotype"/>
                <w:b/>
                <w:color w:val="000000"/>
                <w:szCs w:val="18"/>
              </w:rPr>
              <w:t>:</w:t>
            </w:r>
          </w:p>
          <w:p w14:paraId="51CC0B84" w14:textId="77777777" w:rsidR="00733891" w:rsidRDefault="00733891" w:rsidP="005D64EF">
            <w:pPr>
              <w:pStyle w:val="7Keyword"/>
              <w:spacing w:line="240" w:lineRule="auto"/>
              <w:rPr>
                <w:rFonts w:ascii="Palatino Linotype" w:hAnsi="Palatino Linotype"/>
              </w:rPr>
            </w:pPr>
            <w:r w:rsidRPr="003422F0">
              <w:rPr>
                <w:rFonts w:ascii="Palatino Linotype" w:eastAsia="Palatino Linotype" w:hAnsi="Palatino Linotype" w:cs="Palatino Linotype"/>
                <w:sz w:val="20"/>
                <w:szCs w:val="20"/>
              </w:rPr>
              <w:t>SketchU</w:t>
            </w:r>
            <w:r>
              <w:rPr>
                <w:rFonts w:ascii="Palatino Linotype" w:eastAsia="Palatino Linotype" w:hAnsi="Palatino Linotype" w:cs="Palatino Linotype"/>
                <w:sz w:val="20"/>
                <w:szCs w:val="20"/>
              </w:rPr>
              <w:t>p</w:t>
            </w:r>
            <w:r w:rsidRPr="003422F0">
              <w:rPr>
                <w:rFonts w:ascii="Palatino Linotype" w:eastAsia="Palatino Linotype" w:hAnsi="Palatino Linotype" w:cs="Palatino Linotype"/>
                <w:sz w:val="20"/>
                <w:szCs w:val="20"/>
              </w:rPr>
              <w:t xml:space="preserve"> 3D</w:t>
            </w:r>
            <w:r w:rsidRPr="00293DD4">
              <w:rPr>
                <w:rFonts w:ascii="Palatino Linotype" w:hAnsi="Palatino Linotype"/>
              </w:rPr>
              <w:t xml:space="preserve"> </w:t>
            </w:r>
          </w:p>
          <w:p w14:paraId="5E196E85" w14:textId="01771E24" w:rsidR="00100B21" w:rsidRPr="00293DD4" w:rsidRDefault="00733891" w:rsidP="005D64EF">
            <w:pPr>
              <w:pStyle w:val="7Keyword"/>
              <w:spacing w:line="240" w:lineRule="auto"/>
              <w:rPr>
                <w:rFonts w:ascii="Palatino Linotype" w:hAnsi="Palatino Linotype"/>
              </w:rPr>
            </w:pPr>
            <w:r w:rsidRPr="003422F0">
              <w:rPr>
                <w:rFonts w:ascii="Palatino Linotype" w:eastAsia="Palatino Linotype" w:hAnsi="Palatino Linotype" w:cs="Palatino Linotype"/>
                <w:sz w:val="20"/>
                <w:szCs w:val="20"/>
              </w:rPr>
              <w:t>Urban Design</w:t>
            </w:r>
          </w:p>
          <w:p w14:paraId="10B1DDDA" w14:textId="5E620C4D" w:rsidR="00100B21" w:rsidRPr="00293DD4" w:rsidRDefault="00733891" w:rsidP="005D64EF">
            <w:pPr>
              <w:pStyle w:val="7Keyword"/>
              <w:spacing w:line="240" w:lineRule="auto"/>
              <w:rPr>
                <w:rFonts w:ascii="Palatino Linotype" w:hAnsi="Palatino Linotype"/>
              </w:rPr>
            </w:pPr>
            <w:r>
              <w:rPr>
                <w:rFonts w:ascii="Palatino Linotype" w:eastAsia="Palatino Linotype" w:hAnsi="Palatino Linotype" w:cs="Palatino Linotype"/>
                <w:sz w:val="20"/>
                <w:szCs w:val="20"/>
              </w:rPr>
              <w:t>Urban Regional Planning</w:t>
            </w:r>
          </w:p>
          <w:p w14:paraId="1298BF80" w14:textId="77777777" w:rsidR="00100B21" w:rsidRPr="00293DD4" w:rsidRDefault="00100B21" w:rsidP="005D64EF">
            <w:pPr>
              <w:pStyle w:val="6AbstractText"/>
              <w:ind w:right="-22"/>
              <w:jc w:val="left"/>
              <w:rPr>
                <w:rFonts w:ascii="Palatino Linotype" w:hAnsi="Palatino Linotype"/>
                <w:szCs w:val="18"/>
              </w:rPr>
            </w:pPr>
          </w:p>
        </w:tc>
        <w:tc>
          <w:tcPr>
            <w:tcW w:w="284" w:type="dxa"/>
            <w:vMerge/>
            <w:tcBorders>
              <w:bottom w:val="single" w:sz="4" w:space="0" w:color="7F7F7F"/>
            </w:tcBorders>
            <w:shd w:val="clear" w:color="auto" w:fill="auto"/>
          </w:tcPr>
          <w:p w14:paraId="08F75A09" w14:textId="77777777" w:rsidR="00100B21" w:rsidRPr="00293DD4" w:rsidRDefault="00100B21" w:rsidP="005D64EF">
            <w:pPr>
              <w:pStyle w:val="6AbstractText"/>
              <w:ind w:right="-22"/>
              <w:rPr>
                <w:rFonts w:ascii="Palatino Linotype" w:hAnsi="Palatino Linotype"/>
                <w:b/>
                <w:iCs/>
                <w:szCs w:val="18"/>
              </w:rPr>
            </w:pPr>
          </w:p>
        </w:tc>
        <w:tc>
          <w:tcPr>
            <w:tcW w:w="7228" w:type="dxa"/>
            <w:tcBorders>
              <w:bottom w:val="single" w:sz="4" w:space="0" w:color="7F7F7F"/>
            </w:tcBorders>
            <w:shd w:val="clear" w:color="auto" w:fill="auto"/>
          </w:tcPr>
          <w:p w14:paraId="1445B828" w14:textId="691665BD" w:rsidR="00100B21" w:rsidRPr="00100B21" w:rsidRDefault="00F878F5" w:rsidP="005D64EF">
            <w:pPr>
              <w:pStyle w:val="6AbstractText"/>
              <w:rPr>
                <w:rFonts w:ascii="Palatino Linotype" w:hAnsi="Palatino Linotype"/>
                <w:bCs/>
                <w:sz w:val="18"/>
                <w:szCs w:val="22"/>
              </w:rPr>
            </w:pPr>
            <w:r>
              <w:rPr>
                <w:rFonts w:ascii="Palatino Linotype" w:hAnsi="Palatino Linotype"/>
                <w:b/>
                <w:sz w:val="18"/>
                <w:szCs w:val="22"/>
              </w:rPr>
              <w:t xml:space="preserve">Background: </w:t>
            </w:r>
            <w:r w:rsidR="00100B21" w:rsidRPr="00100B21">
              <w:rPr>
                <w:rFonts w:ascii="Palatino Linotype" w:hAnsi="Palatino Linotype"/>
                <w:bCs/>
                <w:sz w:val="18"/>
                <w:szCs w:val="22"/>
              </w:rPr>
              <w:t>Communication skills in digital literacy are crucial in the Industrial Revolution 4.0. URP students, as planners, need extra skills to convey their ideas in regional planning, especially in the digital age.</w:t>
            </w:r>
            <w:r>
              <w:rPr>
                <w:rFonts w:ascii="Palatino Linotype" w:hAnsi="Palatino Linotype"/>
                <w:b/>
                <w:sz w:val="18"/>
                <w:szCs w:val="22"/>
              </w:rPr>
              <w:t xml:space="preserve"> </w:t>
            </w:r>
            <w:r w:rsidR="00100B21" w:rsidRPr="00100B21">
              <w:rPr>
                <w:rFonts w:ascii="Palatino Linotype" w:hAnsi="Palatino Linotype"/>
                <w:bCs/>
                <w:sz w:val="18"/>
                <w:szCs w:val="22"/>
              </w:rPr>
              <w:t xml:space="preserve">The 3D Modeling Training using SketchUp aims to equip them with visualization skills to present design ideas through 3D images and videos. </w:t>
            </w:r>
            <w:r>
              <w:rPr>
                <w:rFonts w:ascii="Palatino Linotype" w:hAnsi="Palatino Linotype"/>
                <w:b/>
                <w:sz w:val="18"/>
                <w:szCs w:val="22"/>
              </w:rPr>
              <w:t xml:space="preserve">Methods: </w:t>
            </w:r>
            <w:r w:rsidR="00100B21" w:rsidRPr="00100B21">
              <w:rPr>
                <w:rFonts w:ascii="Palatino Linotype" w:hAnsi="Palatino Linotype"/>
                <w:bCs/>
                <w:sz w:val="18"/>
                <w:szCs w:val="22"/>
              </w:rPr>
              <w:t xml:space="preserve">By combining science and technology diffusion, mentoring, and tutorials, participants can easily grasp 3D modeling concepts, despite their varied backgrounds. </w:t>
            </w:r>
            <w:r>
              <w:rPr>
                <w:rFonts w:ascii="Palatino Linotype" w:hAnsi="Palatino Linotype"/>
                <w:b/>
                <w:sz w:val="18"/>
                <w:szCs w:val="22"/>
              </w:rPr>
              <w:t xml:space="preserve">Results: </w:t>
            </w:r>
            <w:r w:rsidR="00100B21" w:rsidRPr="00100B21">
              <w:rPr>
                <w:rFonts w:ascii="Palatino Linotype" w:hAnsi="Palatino Linotype"/>
                <w:bCs/>
                <w:sz w:val="18"/>
                <w:szCs w:val="22"/>
              </w:rPr>
              <w:t xml:space="preserve">The training at the URP Department of Engineering Faculty UB yielded impressive results, with participants mastering SketchUp's logic in just two days and creating unified, communicative regional design products. Challenges included some participants' lack of understanding of design principles, addressed through introductory material and group assignments. </w:t>
            </w:r>
            <w:proofErr w:type="spellStart"/>
            <w:r>
              <w:rPr>
                <w:rFonts w:ascii="Palatino Linotype" w:hAnsi="Palatino Linotype"/>
                <w:b/>
                <w:sz w:val="18"/>
                <w:szCs w:val="22"/>
              </w:rPr>
              <w:t>Concusion</w:t>
            </w:r>
            <w:proofErr w:type="spellEnd"/>
            <w:r>
              <w:rPr>
                <w:rFonts w:ascii="Palatino Linotype" w:hAnsi="Palatino Linotype"/>
                <w:b/>
                <w:sz w:val="18"/>
                <w:szCs w:val="22"/>
              </w:rPr>
              <w:t xml:space="preserve">: </w:t>
            </w:r>
            <w:r w:rsidR="00100B21" w:rsidRPr="00100B21">
              <w:rPr>
                <w:rFonts w:ascii="Palatino Linotype" w:hAnsi="Palatino Linotype"/>
                <w:bCs/>
                <w:sz w:val="18"/>
                <w:szCs w:val="22"/>
              </w:rPr>
              <w:t>This highlights the importance of 3D-based visual communication in planning and the need for similar training across disciplines to ensure global competitiveness in the digital era.</w:t>
            </w:r>
          </w:p>
        </w:tc>
      </w:tr>
      <w:tr w:rsidR="00100B21" w:rsidRPr="006F51B6" w14:paraId="1519D92A" w14:textId="77777777" w:rsidTr="005D64EF">
        <w:tc>
          <w:tcPr>
            <w:tcW w:w="1526" w:type="dxa"/>
            <w:tcBorders>
              <w:top w:val="single" w:sz="4" w:space="0" w:color="7F7F7F"/>
            </w:tcBorders>
            <w:shd w:val="clear" w:color="auto" w:fill="auto"/>
          </w:tcPr>
          <w:p w14:paraId="61B6ED75" w14:textId="034D1E4E" w:rsidR="00100B21" w:rsidRPr="00293DD4" w:rsidRDefault="00100B21" w:rsidP="005D64EF">
            <w:pPr>
              <w:pStyle w:val="11CC"/>
              <w:spacing w:before="240" w:after="0"/>
              <w:ind w:left="-81" w:right="-104"/>
              <w:rPr>
                <w:sz w:val="18"/>
                <w:szCs w:val="18"/>
              </w:rPr>
            </w:pPr>
            <w:r w:rsidRPr="00293DD4">
              <w:rPr>
                <w:sz w:val="18"/>
                <w:szCs w:val="18"/>
              </w:rPr>
              <w:drawing>
                <wp:anchor distT="0" distB="0" distL="114300" distR="114300" simplePos="0" relativeHeight="251659264" behindDoc="0" locked="0" layoutInCell="1" allowOverlap="1" wp14:anchorId="431206A3" wp14:editId="59FABDB8">
                  <wp:simplePos x="0" y="0"/>
                  <wp:positionH relativeFrom="column">
                    <wp:posOffset>-635</wp:posOffset>
                  </wp:positionH>
                  <wp:positionV relativeFrom="paragraph">
                    <wp:posOffset>27940</wp:posOffset>
                  </wp:positionV>
                  <wp:extent cx="812165" cy="224790"/>
                  <wp:effectExtent l="0" t="0" r="6985" b="3810"/>
                  <wp:wrapNone/>
                  <wp:docPr id="6697802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2165" cy="2247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113" w:type="dxa"/>
            <w:gridSpan w:val="3"/>
            <w:tcBorders>
              <w:top w:val="single" w:sz="4" w:space="0" w:color="7F7F7F"/>
            </w:tcBorders>
            <w:shd w:val="clear" w:color="auto" w:fill="auto"/>
          </w:tcPr>
          <w:p w14:paraId="41C09B7D" w14:textId="77777777" w:rsidR="00100B21" w:rsidRPr="006F51B6" w:rsidRDefault="00100B21" w:rsidP="005D64EF">
            <w:pPr>
              <w:pStyle w:val="11CC"/>
              <w:spacing w:after="0"/>
              <w:ind w:left="-81" w:right="-104"/>
              <w:jc w:val="both"/>
              <w:rPr>
                <w:sz w:val="14"/>
                <w:szCs w:val="14"/>
              </w:rPr>
            </w:pPr>
            <w:r w:rsidRPr="006F51B6">
              <w:rPr>
                <w:sz w:val="14"/>
                <w:szCs w:val="14"/>
              </w:rPr>
              <w:t>© 202</w:t>
            </w:r>
            <w:r>
              <w:rPr>
                <w:sz w:val="14"/>
                <w:szCs w:val="14"/>
              </w:rPr>
              <w:t>5</w:t>
            </w:r>
            <w:r w:rsidRPr="006F51B6">
              <w:rPr>
                <w:sz w:val="14"/>
                <w:szCs w:val="14"/>
              </w:rPr>
              <w:t xml:space="preserve"> by authors. Lisensi </w:t>
            </w:r>
            <w:bookmarkStart w:id="0" w:name="_Hlk51106204"/>
            <w:r>
              <w:rPr>
                <w:sz w:val="14"/>
                <w:szCs w:val="14"/>
              </w:rPr>
              <w:t>Jurnal Solma</w:t>
            </w:r>
            <w:bookmarkEnd w:id="0"/>
            <w:r w:rsidRPr="006F51B6">
              <w:rPr>
                <w:sz w:val="14"/>
                <w:szCs w:val="14"/>
              </w:rPr>
              <w:t>, UHAMKA, Jakarta. Artikel ini bersifat open access yang didistribusikan di bawah syarat dan ketentuan Creative Commons Attribution (</w:t>
            </w:r>
            <w:hyperlink r:id="rId10" w:history="1">
              <w:r w:rsidRPr="006F51B6">
                <w:rPr>
                  <w:rStyle w:val="Hyperlink"/>
                  <w:sz w:val="14"/>
                  <w:szCs w:val="14"/>
                </w:rPr>
                <w:t>CC-BY</w:t>
              </w:r>
            </w:hyperlink>
            <w:r w:rsidRPr="006F51B6">
              <w:rPr>
                <w:sz w:val="14"/>
                <w:szCs w:val="14"/>
              </w:rPr>
              <w:t xml:space="preserve">) license. </w:t>
            </w:r>
          </w:p>
        </w:tc>
      </w:tr>
    </w:tbl>
    <w:p w14:paraId="7AA25FB9" w14:textId="77777777" w:rsidR="004C6CAA" w:rsidRDefault="004C6CAA">
      <w:pPr>
        <w:pBdr>
          <w:top w:val="nil"/>
          <w:left w:val="nil"/>
          <w:bottom w:val="nil"/>
          <w:right w:val="nil"/>
          <w:between w:val="nil"/>
        </w:pBdr>
        <w:spacing w:after="0" w:line="276" w:lineRule="auto"/>
        <w:jc w:val="both"/>
        <w:rPr>
          <w:rFonts w:ascii="Palatino Linotype" w:eastAsia="Palatino Linotype" w:hAnsi="Palatino Linotype" w:cs="Palatino Linotype"/>
          <w:b/>
          <w:color w:val="000000"/>
        </w:rPr>
      </w:pPr>
    </w:p>
    <w:p w14:paraId="423F42B4" w14:textId="77777777" w:rsidR="004C6CAA" w:rsidRDefault="004C6CAA">
      <w:pPr>
        <w:pBdr>
          <w:top w:val="nil"/>
          <w:left w:val="nil"/>
          <w:bottom w:val="nil"/>
          <w:right w:val="nil"/>
          <w:between w:val="nil"/>
        </w:pBdr>
        <w:spacing w:after="0" w:line="276" w:lineRule="auto"/>
        <w:jc w:val="both"/>
        <w:rPr>
          <w:rFonts w:ascii="Palatino Linotype" w:eastAsia="Palatino Linotype" w:hAnsi="Palatino Linotype" w:cs="Palatino Linotype"/>
          <w:b/>
          <w:color w:val="000000"/>
        </w:rPr>
      </w:pPr>
      <w:bookmarkStart w:id="1" w:name="_Hlk187310643"/>
      <w:r>
        <w:rPr>
          <w:rFonts w:ascii="Palatino Linotype" w:eastAsia="Palatino Linotype" w:hAnsi="Palatino Linotype" w:cs="Palatino Linotype"/>
          <w:b/>
          <w:color w:val="000000"/>
        </w:rPr>
        <w:t xml:space="preserve">PENDAHULUAN </w:t>
      </w:r>
    </w:p>
    <w:p w14:paraId="0FEECF08" w14:textId="2D3F0D09" w:rsidR="004C6CAA" w:rsidRDefault="004C6CAA" w:rsidP="00B06F5B">
      <w:pPr>
        <w:pBdr>
          <w:top w:val="nil"/>
          <w:left w:val="nil"/>
          <w:bottom w:val="nil"/>
          <w:right w:val="nil"/>
          <w:between w:val="nil"/>
        </w:pBdr>
        <w:spacing w:after="0" w:line="276" w:lineRule="auto"/>
        <w:ind w:firstLine="624"/>
        <w:jc w:val="both"/>
        <w:rPr>
          <w:rFonts w:ascii="Palatino Linotype" w:eastAsia="Palatino Linotype" w:hAnsi="Palatino Linotype" w:cs="Palatino Linotype"/>
          <w:bCs/>
          <w:color w:val="000000"/>
        </w:rPr>
      </w:pPr>
      <w:bookmarkStart w:id="2" w:name="_Hlk187310023"/>
      <w:bookmarkStart w:id="3" w:name="_Hlk187310771"/>
      <w:bookmarkStart w:id="4" w:name="_Hlk187310940"/>
      <w:bookmarkStart w:id="5" w:name="_Hlk187311284"/>
      <w:proofErr w:type="spellStart"/>
      <w:r w:rsidRPr="00796807">
        <w:rPr>
          <w:rFonts w:ascii="Palatino Linotype" w:eastAsia="Palatino Linotype" w:hAnsi="Palatino Linotype" w:cs="Palatino Linotype"/>
          <w:bCs/>
          <w:color w:val="000000"/>
        </w:rPr>
        <w:t>Kemajuan</w:t>
      </w:r>
      <w:proofErr w:type="spellEnd"/>
      <w:r w:rsidRPr="00796807">
        <w:rPr>
          <w:rFonts w:ascii="Palatino Linotype" w:eastAsia="Palatino Linotype" w:hAnsi="Palatino Linotype" w:cs="Palatino Linotype"/>
          <w:bCs/>
          <w:color w:val="000000"/>
        </w:rPr>
        <w:t xml:space="preserve"> TIK (</w:t>
      </w:r>
      <w:proofErr w:type="spellStart"/>
      <w:r w:rsidRPr="00796807">
        <w:rPr>
          <w:rFonts w:ascii="Palatino Linotype" w:eastAsia="Palatino Linotype" w:hAnsi="Palatino Linotype" w:cs="Palatino Linotype"/>
          <w:bCs/>
          <w:color w:val="000000"/>
        </w:rPr>
        <w:t>teknologi</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informasi</w:t>
      </w:r>
      <w:proofErr w:type="spellEnd"/>
      <w:r w:rsidRPr="00796807">
        <w:rPr>
          <w:rFonts w:ascii="Palatino Linotype" w:eastAsia="Palatino Linotype" w:hAnsi="Palatino Linotype" w:cs="Palatino Linotype"/>
          <w:bCs/>
          <w:color w:val="000000"/>
        </w:rPr>
        <w:t xml:space="preserve"> dan </w:t>
      </w:r>
      <w:proofErr w:type="spellStart"/>
      <w:r w:rsidRPr="00796807">
        <w:rPr>
          <w:rFonts w:ascii="Palatino Linotype" w:eastAsia="Palatino Linotype" w:hAnsi="Palatino Linotype" w:cs="Palatino Linotype"/>
          <w:bCs/>
          <w:color w:val="000000"/>
        </w:rPr>
        <w:t>telekomunikasi</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sudah</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bukan</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hal</w:t>
      </w:r>
      <w:proofErr w:type="spellEnd"/>
      <w:r w:rsidRPr="00796807">
        <w:rPr>
          <w:rFonts w:ascii="Palatino Linotype" w:eastAsia="Palatino Linotype" w:hAnsi="Palatino Linotype" w:cs="Palatino Linotype"/>
          <w:bCs/>
          <w:color w:val="000000"/>
        </w:rPr>
        <w:t xml:space="preserve"> yang </w:t>
      </w:r>
      <w:proofErr w:type="spellStart"/>
      <w:r w:rsidRPr="00796807">
        <w:rPr>
          <w:rFonts w:ascii="Palatino Linotype" w:eastAsia="Palatino Linotype" w:hAnsi="Palatino Linotype" w:cs="Palatino Linotype"/>
          <w:bCs/>
          <w:color w:val="000000"/>
        </w:rPr>
        <w:t>asing</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terdengar</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ditelinga</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kita</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dalam</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kehidupan</w:t>
      </w:r>
      <w:proofErr w:type="spellEnd"/>
      <w:r w:rsidRPr="00796807">
        <w:rPr>
          <w:rFonts w:ascii="Palatino Linotype" w:eastAsia="Palatino Linotype" w:hAnsi="Palatino Linotype" w:cs="Palatino Linotype"/>
          <w:bCs/>
          <w:color w:val="000000"/>
        </w:rPr>
        <w:t xml:space="preserve"> </w:t>
      </w:r>
      <w:proofErr w:type="spellStart"/>
      <w:r w:rsidRPr="00796807">
        <w:rPr>
          <w:rFonts w:ascii="Palatino Linotype" w:eastAsia="Palatino Linotype" w:hAnsi="Palatino Linotype" w:cs="Palatino Linotype"/>
          <w:bCs/>
          <w:color w:val="000000"/>
        </w:rPr>
        <w:t>sehari-hari</w:t>
      </w:r>
      <w:proofErr w:type="spellEnd"/>
      <w:r w:rsidRPr="00796807">
        <w:rPr>
          <w:rFonts w:ascii="Palatino Linotype" w:eastAsia="Palatino Linotype" w:hAnsi="Palatino Linotype" w:cs="Palatino Linotype"/>
          <w:bCs/>
          <w:color w:val="000000"/>
        </w:rPr>
        <w:t xml:space="preserve">. </w:t>
      </w:r>
      <w:r w:rsidRPr="00A54713">
        <w:rPr>
          <w:rFonts w:ascii="Palatino Linotype" w:eastAsia="Palatino Linotype" w:hAnsi="Palatino Linotype" w:cs="Palatino Linotype"/>
          <w:bCs/>
          <w:color w:val="000000"/>
          <w:lang w:val="sv-SE"/>
        </w:rPr>
        <w:t xml:space="preserve">Segala sektor tak luput dengan kemuajuan dari TIK tersebut tak terkecuali. Secara hakikat ketika berbicara terkait TIK adalah sebagai unsur didalam </w:t>
      </w:r>
      <w:bookmarkStart w:id="6" w:name="_Hlk187312765"/>
      <w:r w:rsidRPr="00A54713">
        <w:rPr>
          <w:rFonts w:ascii="Palatino Linotype" w:eastAsia="Palatino Linotype" w:hAnsi="Palatino Linotype" w:cs="Palatino Linotype"/>
          <w:bCs/>
          <w:color w:val="000000"/>
          <w:lang w:val="sv-SE"/>
        </w:rPr>
        <w:t xml:space="preserve">memajukan kehidupan manusia. Ketika kita kaitkan antara TIK dengan dunia pendidikan, pengaplikasian teknologi didalam dunia pendidikan dan pembelajaran sebagai </w:t>
      </w:r>
      <w:r w:rsidRPr="00A54713">
        <w:rPr>
          <w:rFonts w:ascii="Palatino Linotype" w:eastAsia="Palatino Linotype" w:hAnsi="Palatino Linotype" w:cs="Palatino Linotype"/>
          <w:bCs/>
          <w:color w:val="000000"/>
          <w:lang w:val="sv-SE"/>
        </w:rPr>
        <w:lastRenderedPageBreak/>
        <w:t xml:space="preserve">suatu bentuk inovasi. </w:t>
      </w:r>
      <w:sdt>
        <w:sdtPr>
          <w:rPr>
            <w:rFonts w:ascii="Palatino Linotype" w:eastAsia="Palatino Linotype" w:hAnsi="Palatino Linotype" w:cs="Palatino Linotype"/>
            <w:bCs/>
            <w:color w:val="000000"/>
          </w:rPr>
          <w:tag w:val="MENDELEY_CITATION_v3_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"/>
          <w:id w:val="-808939836"/>
          <w:placeholder>
            <w:docPart w:val="DefaultPlaceholder_-1854013440"/>
          </w:placeholder>
        </w:sdtPr>
        <w:sdtEndPr>
          <w:rPr>
            <w:rFonts w:ascii="Calibri" w:eastAsia="Calibri" w:hAnsi="Calibri" w:cs="Calibri"/>
            <w:bCs w:val="0"/>
            <w:color w:val="auto"/>
          </w:rPr>
        </w:sdtEndPr>
        <w:sdtContent>
          <w:r w:rsidR="005F1828">
            <w:rPr>
              <w:rFonts w:eastAsia="Times New Roman"/>
            </w:rPr>
            <w:t>(</w:t>
          </w:r>
          <w:proofErr w:type="spellStart"/>
          <w:r w:rsidR="005F1828">
            <w:rPr>
              <w:rFonts w:eastAsia="Times New Roman"/>
            </w:rPr>
            <w:t>Minamatov</w:t>
          </w:r>
          <w:proofErr w:type="spellEnd"/>
          <w:r w:rsidR="005F1828">
            <w:rPr>
              <w:rFonts w:eastAsia="Times New Roman"/>
            </w:rPr>
            <w:t xml:space="preserve"> &amp; </w:t>
          </w:r>
          <w:proofErr w:type="spellStart"/>
          <w:r w:rsidR="005F1828">
            <w:rPr>
              <w:rFonts w:eastAsia="Times New Roman"/>
            </w:rPr>
            <w:t>Nasirdinova</w:t>
          </w:r>
          <w:proofErr w:type="spellEnd"/>
          <w:r w:rsidR="005F1828">
            <w:rPr>
              <w:rFonts w:eastAsia="Times New Roman"/>
            </w:rPr>
            <w:t>, 2022)</w:t>
          </w:r>
        </w:sdtContent>
      </w:sdt>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mengungkapkan</w:t>
      </w:r>
      <w:bookmarkEnd w:id="6"/>
      <w:proofErr w:type="spellEnd"/>
      <w:r>
        <w:rPr>
          <w:rFonts w:ascii="Palatino Linotype" w:eastAsia="Palatino Linotype" w:hAnsi="Palatino Linotype" w:cs="Palatino Linotype"/>
          <w:bCs/>
          <w:color w:val="000000"/>
        </w:rPr>
        <w:t xml:space="preserve"> TIK </w:t>
      </w:r>
      <w:proofErr w:type="spellStart"/>
      <w:r>
        <w:rPr>
          <w:rFonts w:ascii="Palatino Linotype" w:eastAsia="Palatino Linotype" w:hAnsi="Palatino Linotype" w:cs="Palatino Linotype"/>
          <w:bCs/>
          <w:color w:val="000000"/>
        </w:rPr>
        <w:t>memiliki</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tempat</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khusus</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dalam</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konteks</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pendidikan</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dimana</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dapat</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sebagai</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menunjang</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untuk</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meningkatkan</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kemampuan</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pendidik</w:t>
      </w:r>
      <w:proofErr w:type="spellEnd"/>
      <w:r>
        <w:rPr>
          <w:rFonts w:ascii="Palatino Linotype" w:eastAsia="Palatino Linotype" w:hAnsi="Palatino Linotype" w:cs="Palatino Linotype"/>
          <w:bCs/>
          <w:color w:val="000000"/>
        </w:rPr>
        <w:t xml:space="preserve"> dan </w:t>
      </w:r>
      <w:proofErr w:type="spellStart"/>
      <w:r>
        <w:rPr>
          <w:rFonts w:ascii="Palatino Linotype" w:eastAsia="Palatino Linotype" w:hAnsi="Palatino Linotype" w:cs="Palatino Linotype"/>
          <w:bCs/>
          <w:color w:val="000000"/>
        </w:rPr>
        <w:t>peserta</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didik</w:t>
      </w:r>
      <w:proofErr w:type="spellEnd"/>
      <w:r>
        <w:rPr>
          <w:rFonts w:ascii="Palatino Linotype" w:eastAsia="Palatino Linotype" w:hAnsi="Palatino Linotype" w:cs="Palatino Linotype"/>
          <w:bCs/>
          <w:color w:val="000000"/>
        </w:rPr>
        <w:t xml:space="preserve"> </w:t>
      </w:r>
      <w:proofErr w:type="spellStart"/>
      <w:r>
        <w:rPr>
          <w:rFonts w:ascii="Palatino Linotype" w:eastAsia="Palatino Linotype" w:hAnsi="Palatino Linotype" w:cs="Palatino Linotype"/>
          <w:bCs/>
          <w:color w:val="000000"/>
        </w:rPr>
        <w:t>dalam</w:t>
      </w:r>
      <w:proofErr w:type="spellEnd"/>
      <w:r>
        <w:rPr>
          <w:rFonts w:ascii="Palatino Linotype" w:eastAsia="Palatino Linotype" w:hAnsi="Palatino Linotype" w:cs="Palatino Linotype"/>
          <w:bCs/>
          <w:color w:val="000000"/>
        </w:rPr>
        <w:t xml:space="preserve"> proses </w:t>
      </w:r>
      <w:proofErr w:type="spellStart"/>
      <w:r>
        <w:rPr>
          <w:rFonts w:ascii="Palatino Linotype" w:eastAsia="Palatino Linotype" w:hAnsi="Palatino Linotype" w:cs="Palatino Linotype"/>
          <w:bCs/>
          <w:color w:val="000000"/>
        </w:rPr>
        <w:t>pembelajaran</w:t>
      </w:r>
      <w:proofErr w:type="spellEnd"/>
      <w:r>
        <w:rPr>
          <w:rFonts w:ascii="Palatino Linotype" w:eastAsia="Palatino Linotype" w:hAnsi="Palatino Linotype" w:cs="Palatino Linotype"/>
          <w:bCs/>
          <w:color w:val="000000"/>
        </w:rPr>
        <w:t xml:space="preserve">. </w:t>
      </w:r>
    </w:p>
    <w:p w14:paraId="57891F00" w14:textId="0F51AECA" w:rsidR="004C6CAA" w:rsidRDefault="004C6CAA" w:rsidP="003B7DEE">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rPr>
        <w:t>Konsep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literasi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informasi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menjadi</w:t>
      </w:r>
      <w:proofErr w:type="spellEnd"/>
      <w:r>
        <w:rPr>
          <w:rFonts w:ascii="Palatino Linotype" w:eastAsia="Palatino Linotype" w:hAnsi="Palatino Linotype" w:cs="Palatino Linotype"/>
        </w:rPr>
        <w:t xml:space="preserve"> salah </w:t>
      </w:r>
      <w:proofErr w:type="spellStart"/>
      <w:r>
        <w:rPr>
          <w:rFonts w:ascii="Palatino Linotype" w:eastAsia="Palatino Linotype" w:hAnsi="Palatino Linotype" w:cs="Palatino Linotype"/>
        </w:rPr>
        <w:t>satu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pionir</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untuk</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dijadikan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kunci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sebuah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kompetensi</w:t>
      </w:r>
      <w:proofErr w:type="spellEnd"/>
      <w:r>
        <w:rPr>
          <w:rFonts w:ascii="Palatino Linotype" w:eastAsia="Palatino Linotype" w:hAnsi="Palatino Linotype" w:cs="Palatino Linotype"/>
        </w:rPr>
        <w:t xml:space="preserve"> yang </w:t>
      </w:r>
      <w:proofErr w:type="spellStart"/>
      <w:r>
        <w:rPr>
          <w:rFonts w:ascii="Palatino Linotype" w:eastAsia="Palatino Linotype" w:hAnsi="Palatino Linotype" w:cs="Palatino Linotype"/>
        </w:rPr>
        <w:t>harus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dimiliki</w:t>
      </w:r>
      <w:proofErr w:type="spellEnd"/>
      <w:r>
        <w:rPr>
          <w:rFonts w:ascii="Palatino Linotype" w:eastAsia="Palatino Linotype" w:hAnsi="Palatino Linotype" w:cs="Palatino Linotype"/>
        </w:rPr>
        <w:t xml:space="preserve"> oleh </w:t>
      </w:r>
      <w:proofErr w:type="spellStart"/>
      <w:r>
        <w:rPr>
          <w:rFonts w:ascii="Palatino Linotype" w:eastAsia="Palatino Linotype" w:hAnsi="Palatino Linotype" w:cs="Palatino Linotype"/>
        </w:rPr>
        <w:t>setiap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individu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kemampuan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didalam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penggunaan</w:t>
      </w:r>
      <w:proofErr w:type="spellEnd"/>
      <w:r>
        <w:rPr>
          <w:rFonts w:ascii="Palatino Linotype" w:eastAsia="Palatino Linotype" w:hAnsi="Palatino Linotype" w:cs="Palatino Linotype"/>
        </w:rPr>
        <w:t xml:space="preserve"> TIK </w:t>
      </w:r>
      <w:proofErr w:type="spellStart"/>
      <w:r>
        <w:rPr>
          <w:rFonts w:ascii="Palatino Linotype" w:eastAsia="Palatino Linotype" w:hAnsi="Palatino Linotype" w:cs="Palatino Linotype"/>
        </w:rPr>
        <w:t>khususnya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konteks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pendidikan</w:t>
      </w:r>
      <w:proofErr w:type="spellEnd"/>
      <w:r>
        <w:rPr>
          <w:rFonts w:ascii="Palatino Linotype" w:eastAsia="Palatino Linotype" w:hAnsi="Palatino Linotype" w:cs="Palatino Linotype"/>
        </w:rPr>
        <w:t xml:space="preserve">. Dalam </w:t>
      </w:r>
      <w:proofErr w:type="spellStart"/>
      <w:r>
        <w:rPr>
          <w:rFonts w:ascii="Palatino Linotype" w:eastAsia="Palatino Linotype" w:hAnsi="Palatino Linotype" w:cs="Palatino Linotype"/>
        </w:rPr>
        <w:t>konteks</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i/>
          <w:iCs/>
        </w:rPr>
        <w:t xml:space="preserve">literacies media and education </w:t>
      </w:r>
      <w:proofErr w:type="spellStart"/>
      <w:r>
        <w:rPr>
          <w:rFonts w:ascii="Palatino Linotype" w:eastAsia="Palatino Linotype" w:hAnsi="Palatino Linotype" w:cs="Palatino Linotype"/>
        </w:rPr>
        <w:t>diungkapkan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bahwa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konsep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literasi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menempati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tempat</w:t>
      </w:r>
      <w:proofErr w:type="spellEnd"/>
      <w:r>
        <w:rPr>
          <w:rFonts w:ascii="Palatino Linotype" w:eastAsia="Palatino Linotype" w:hAnsi="Palatino Linotype" w:cs="Palatino Linotype"/>
        </w:rPr>
        <w:t xml:space="preserve"> yang </w:t>
      </w:r>
      <w:proofErr w:type="spellStart"/>
      <w:r>
        <w:rPr>
          <w:rFonts w:ascii="Palatino Linotype" w:eastAsia="Palatino Linotype" w:hAnsi="Palatino Linotype" w:cs="Palatino Linotype"/>
        </w:rPr>
        <w:t>cukup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sentral</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mencapai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kemampuan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mempelajari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pratik</w:t>
      </w:r>
      <w:proofErr w:type="spellEnd"/>
      <w:r>
        <w:rPr>
          <w:rFonts w:ascii="Palatino Linotype" w:eastAsia="Palatino Linotype" w:hAnsi="Palatino Linotype" w:cs="Palatino Linotype"/>
        </w:rPr>
        <w:t xml:space="preserve"> media dan </w:t>
      </w:r>
      <w:proofErr w:type="spellStart"/>
      <w:r>
        <w:rPr>
          <w:rFonts w:ascii="Palatino Linotype" w:eastAsia="Palatino Linotype" w:hAnsi="Palatino Linotype" w:cs="Palatino Linotype"/>
        </w:rPr>
        <w:t>penggunaan</w:t>
      </w:r>
      <w:proofErr w:type="spellEnd"/>
      <w:r>
        <w:rPr>
          <w:rFonts w:ascii="Palatino Linotype" w:eastAsia="Palatino Linotype" w:hAnsi="Palatino Linotype" w:cs="Palatino Linotype"/>
        </w:rPr>
        <w:t xml:space="preserve"> TIK </w:t>
      </w:r>
      <w:proofErr w:type="spellStart"/>
      <w:r>
        <w:rPr>
          <w:rFonts w:ascii="Palatino Linotype" w:eastAsia="Palatino Linotype" w:hAnsi="Palatino Linotype" w:cs="Palatino Linotype"/>
        </w:rPr>
        <w:t>khususnya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konteks</w:t>
      </w:r>
      <w:proofErr w:type="spellEnd"/>
      <w:r>
        <w:rPr>
          <w:rFonts w:ascii="Palatino Linotype" w:eastAsia="Palatino Linotype" w:hAnsi="Palatino Linotype" w:cs="Palatino Linotype"/>
        </w:rPr>
        <w:t xml:space="preserve"> dunia </w:t>
      </w:r>
      <w:proofErr w:type="spellStart"/>
      <w:r>
        <w:rPr>
          <w:rFonts w:ascii="Palatino Linotype" w:eastAsia="Palatino Linotype" w:hAnsi="Palatino Linotype" w:cs="Palatino Linotype"/>
        </w:rPr>
        <w:t>pendidikan</w:t>
      </w:r>
      <w:proofErr w:type="spellEnd"/>
      <w:r>
        <w:rPr>
          <w:rFonts w:ascii="Palatino Linotype" w:eastAsia="Palatino Linotype" w:hAnsi="Palatino Linotype" w:cs="Palatino Linotype"/>
        </w:rPr>
        <w:t xml:space="preserve"> </w:t>
      </w:r>
      <w:sdt>
        <w:sdtPr>
          <w:rPr>
            <w:rFonts w:ascii="Palatino Linotype" w:eastAsia="Palatino Linotype" w:hAnsi="Palatino Linotype" w:cs="Palatino Linotype"/>
            <w:color w:val="000000"/>
          </w:rPr>
          <w:tag w:val="MENDELEY_CITATION_v3_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"/>
          <w:id w:val="331648741"/>
          <w:placeholder>
            <w:docPart w:val="DefaultPlaceholder_-1854013440"/>
          </w:placeholder>
        </w:sdtPr>
        <w:sdtEndPr>
          <w:rPr>
            <w:rFonts w:ascii="Calibri" w:eastAsia="Calibri" w:hAnsi="Calibri" w:cs="Calibri"/>
          </w:rPr>
        </w:sdtEndPr>
        <w:sdtContent>
          <w:r w:rsidR="005F1828" w:rsidRPr="005F1828">
            <w:rPr>
              <w:color w:val="000000"/>
            </w:rPr>
            <w:t>(</w:t>
          </w:r>
          <w:proofErr w:type="spellStart"/>
          <w:r w:rsidR="005F1828" w:rsidRPr="005F1828">
            <w:rPr>
              <w:color w:val="000000"/>
            </w:rPr>
            <w:t>Wuyckens</w:t>
          </w:r>
          <w:proofErr w:type="spellEnd"/>
          <w:r w:rsidR="005F1828" w:rsidRPr="005F1828">
            <w:rPr>
              <w:color w:val="000000"/>
            </w:rPr>
            <w:t xml:space="preserve"> et al., 2022)</w:t>
          </w:r>
        </w:sdtContent>
      </w:sdt>
      <w:r>
        <w:rPr>
          <w:rFonts w:ascii="Palatino Linotype" w:eastAsia="Palatino Linotype" w:hAnsi="Palatino Linotype" w:cs="Palatino Linotype"/>
        </w:rPr>
        <w:t xml:space="preserve">. Hal </w:t>
      </w:r>
      <w:proofErr w:type="spellStart"/>
      <w:r>
        <w:rPr>
          <w:rFonts w:ascii="Palatino Linotype" w:eastAsia="Palatino Linotype" w:hAnsi="Palatino Linotype" w:cs="Palatino Linotype"/>
        </w:rPr>
        <w:t>ini</w:t>
      </w:r>
      <w:proofErr w:type="spellEnd"/>
      <w:r>
        <w:rPr>
          <w:rFonts w:ascii="Palatino Linotype" w:eastAsia="Palatino Linotype" w:hAnsi="Palatino Linotype" w:cs="Palatino Linotype"/>
        </w:rPr>
        <w:t xml:space="preserve"> juga </w:t>
      </w:r>
      <w:proofErr w:type="spellStart"/>
      <w:r>
        <w:rPr>
          <w:rFonts w:ascii="Palatino Linotype" w:eastAsia="Palatino Linotype" w:hAnsi="Palatino Linotype" w:cs="Palatino Linotype"/>
        </w:rPr>
        <w:t>didukung</w:t>
      </w:r>
      <w:proofErr w:type="spellEnd"/>
      <w:r>
        <w:rPr>
          <w:rFonts w:ascii="Palatino Linotype" w:eastAsia="Palatino Linotype" w:hAnsi="Palatino Linotype" w:cs="Palatino Linotype"/>
        </w:rPr>
        <w:t xml:space="preserve"> oleh </w:t>
      </w:r>
      <w:bookmarkStart w:id="7" w:name="_Hlk187311015"/>
      <w:sdt>
        <w:sdtPr>
          <w:rPr>
            <w:rFonts w:ascii="Palatino Linotype" w:eastAsia="Palatino Linotype" w:hAnsi="Palatino Linotype" w:cs="Palatino Linotype"/>
          </w:rPr>
          <w:tag w:val="MENDELEY_CITATION_v3_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"/>
          <w:id w:val="-227083894"/>
          <w:placeholder>
            <w:docPart w:val="DefaultPlaceholder_-1854013440"/>
          </w:placeholder>
        </w:sdtPr>
        <w:sdtEndPr>
          <w:rPr>
            <w:rFonts w:ascii="Calibri" w:eastAsia="Calibri" w:hAnsi="Calibri" w:cs="Calibri"/>
          </w:rPr>
        </w:sdtEndPr>
        <w:sdtContent>
          <w:r w:rsidR="005F1828">
            <w:rPr>
              <w:rFonts w:eastAsia="Times New Roman"/>
            </w:rPr>
            <w:t>(Landry &amp; Basque, 2022)</w:t>
          </w:r>
        </w:sdtContent>
      </w:sdt>
      <w:bookmarkEnd w:id="7"/>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bahwa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konsep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literasi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tersebut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banyak</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digunakan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untuk</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menyebut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suatu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kemampuan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dari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hasil</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pembelajaran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khususnya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terkait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pendidikan</w:t>
      </w:r>
      <w:proofErr w:type="spellEnd"/>
      <w:r>
        <w:rPr>
          <w:rFonts w:ascii="Palatino Linotype" w:eastAsia="Palatino Linotype" w:hAnsi="Palatino Linotype" w:cs="Palatino Linotype"/>
        </w:rPr>
        <w:t xml:space="preserve"> dan program </w:t>
      </w:r>
      <w:proofErr w:type="spellStart"/>
      <w:r>
        <w:rPr>
          <w:rFonts w:ascii="Palatino Linotype" w:eastAsia="Palatino Linotype" w:hAnsi="Palatino Linotype" w:cs="Palatino Linotype"/>
        </w:rPr>
        <w:t>pembelajaran</w:t>
      </w:r>
      <w:proofErr w:type="spellEnd"/>
      <w:r>
        <w:rPr>
          <w:rFonts w:ascii="Palatino Linotype" w:eastAsia="Palatino Linotype" w:hAnsi="Palatino Linotype" w:cs="Palatino Linotype"/>
        </w:rPr>
        <w:t xml:space="preserve"> yang </w:t>
      </w:r>
      <w:proofErr w:type="spellStart"/>
      <w:r>
        <w:rPr>
          <w:rFonts w:ascii="Palatino Linotype" w:eastAsia="Palatino Linotype" w:hAnsi="Palatino Linotype" w:cs="Palatino Linotype"/>
        </w:rPr>
        <w:t>berpusat</w:t>
      </w:r>
      <w:proofErr w:type="spellEnd"/>
      <w:r>
        <w:rPr>
          <w:rFonts w:ascii="Palatino Linotype" w:eastAsia="Palatino Linotype" w:hAnsi="Palatino Linotype" w:cs="Palatino Linotype"/>
        </w:rPr>
        <w:t xml:space="preserve"> pada media dan TIK. </w:t>
      </w:r>
      <w:r w:rsidRPr="003C2C6D">
        <w:rPr>
          <w:rFonts w:ascii="Palatino Linotype" w:eastAsia="Palatino Linotype" w:hAnsi="Palatino Linotype" w:cs="Palatino Linotype"/>
          <w:i/>
          <w:color w:val="000000"/>
        </w:rPr>
        <w:t xml:space="preserve">Literacy is not just reading, because it is a complex ability </w:t>
      </w:r>
      <w:sdt>
        <w:sdtPr>
          <w:rPr>
            <w:rFonts w:ascii="Palatino Linotype" w:eastAsia="Palatino Linotype" w:hAnsi="Palatino Linotype" w:cs="Palatino Linotype"/>
            <w:color w:val="000000"/>
          </w:rPr>
          <w:tag w:val="MENDELEY_CITATION_v3_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"/>
          <w:id w:val="478501346"/>
          <w:placeholder>
            <w:docPart w:val="DefaultPlaceholder_-1854013440"/>
          </w:placeholder>
        </w:sdtPr>
        <w:sdtEndPr>
          <w:rPr>
            <w:rFonts w:ascii="Calibri" w:eastAsia="Calibri" w:hAnsi="Calibri" w:cs="Calibri"/>
          </w:rPr>
        </w:sdtEndPr>
        <w:sdtContent>
          <w:r w:rsidR="005F1828" w:rsidRPr="005F1828">
            <w:rPr>
              <w:color w:val="000000"/>
            </w:rPr>
            <w:t>(</w:t>
          </w:r>
          <w:proofErr w:type="spellStart"/>
          <w:r w:rsidR="005F1828" w:rsidRPr="005F1828">
            <w:rPr>
              <w:color w:val="000000"/>
            </w:rPr>
            <w:t>Hardhienata</w:t>
          </w:r>
          <w:proofErr w:type="spellEnd"/>
          <w:r w:rsidR="005F1828" w:rsidRPr="005F1828">
            <w:rPr>
              <w:color w:val="000000"/>
            </w:rPr>
            <w:t xml:space="preserve"> et al., 2021)</w:t>
          </w:r>
        </w:sdtContent>
      </w:sdt>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Literasi</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tidak</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hanya</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terbatas</w:t>
      </w:r>
      <w:proofErr w:type="spellEnd"/>
      <w:r w:rsidRPr="003C2C6D">
        <w:rPr>
          <w:rFonts w:ascii="Palatino Linotype" w:eastAsia="Palatino Linotype" w:hAnsi="Palatino Linotype" w:cs="Palatino Linotype"/>
          <w:color w:val="000000"/>
        </w:rPr>
        <w:t xml:space="preserve"> pada </w:t>
      </w:r>
      <w:proofErr w:type="spellStart"/>
      <w:r w:rsidRPr="003C2C6D">
        <w:rPr>
          <w:rFonts w:ascii="Palatino Linotype" w:eastAsia="Palatino Linotype" w:hAnsi="Palatino Linotype" w:cs="Palatino Linotype"/>
          <w:color w:val="000000"/>
        </w:rPr>
        <w:t>kemampuan</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membaca</w:t>
      </w:r>
      <w:proofErr w:type="spellEnd"/>
      <w:r w:rsidRPr="003C2C6D">
        <w:rPr>
          <w:rFonts w:ascii="Palatino Linotype" w:eastAsia="Palatino Linotype" w:hAnsi="Palatino Linotype" w:cs="Palatino Linotype"/>
          <w:color w:val="000000"/>
        </w:rPr>
        <w:t xml:space="preserve"> dan </w:t>
      </w:r>
      <w:proofErr w:type="spellStart"/>
      <w:r w:rsidRPr="003C2C6D">
        <w:rPr>
          <w:rFonts w:ascii="Palatino Linotype" w:eastAsia="Palatino Linotype" w:hAnsi="Palatino Linotype" w:cs="Palatino Linotype"/>
          <w:color w:val="000000"/>
        </w:rPr>
        <w:t>menulis</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tetapi</w:t>
      </w:r>
      <w:proofErr w:type="spellEnd"/>
      <w:r w:rsidRPr="003C2C6D">
        <w:rPr>
          <w:rFonts w:ascii="Palatino Linotype" w:eastAsia="Palatino Linotype" w:hAnsi="Palatino Linotype" w:cs="Palatino Linotype"/>
          <w:color w:val="000000"/>
        </w:rPr>
        <w:t xml:space="preserve"> juga </w:t>
      </w:r>
      <w:proofErr w:type="spellStart"/>
      <w:r w:rsidRPr="003C2C6D">
        <w:rPr>
          <w:rFonts w:ascii="Palatino Linotype" w:eastAsia="Palatino Linotype" w:hAnsi="Palatino Linotype" w:cs="Palatino Linotype"/>
          <w:color w:val="000000"/>
        </w:rPr>
        <w:t>melibatkan</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pemahaman</w:t>
      </w:r>
      <w:proofErr w:type="spellEnd"/>
      <w:r w:rsidRPr="003C2C6D">
        <w:rPr>
          <w:rFonts w:ascii="Palatino Linotype" w:eastAsia="Palatino Linotype" w:hAnsi="Palatino Linotype" w:cs="Palatino Linotype"/>
          <w:color w:val="000000"/>
        </w:rPr>
        <w:t xml:space="preserve"> dan </w:t>
      </w:r>
      <w:proofErr w:type="spellStart"/>
      <w:r w:rsidRPr="003C2C6D">
        <w:rPr>
          <w:rFonts w:ascii="Palatino Linotype" w:eastAsia="Palatino Linotype" w:hAnsi="Palatino Linotype" w:cs="Palatino Linotype"/>
          <w:color w:val="000000"/>
        </w:rPr>
        <w:t>penerapan</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keterampilan</w:t>
      </w:r>
      <w:proofErr w:type="spellEnd"/>
      <w:r w:rsidRPr="003C2C6D">
        <w:rPr>
          <w:rFonts w:ascii="Palatino Linotype" w:eastAsia="Palatino Linotype" w:hAnsi="Palatino Linotype" w:cs="Palatino Linotype"/>
          <w:color w:val="000000"/>
        </w:rPr>
        <w:t xml:space="preserve"> di </w:t>
      </w:r>
      <w:proofErr w:type="spellStart"/>
      <w:r w:rsidRPr="003C2C6D">
        <w:rPr>
          <w:rFonts w:ascii="Palatino Linotype" w:eastAsia="Palatino Linotype" w:hAnsi="Palatino Linotype" w:cs="Palatino Linotype"/>
          <w:color w:val="000000"/>
        </w:rPr>
        <w:t>berbagai</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bidang</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termasuk</w:t>
      </w:r>
      <w:proofErr w:type="spellEnd"/>
      <w:r w:rsidRPr="003C2C6D">
        <w:rPr>
          <w:rFonts w:ascii="Palatino Linotype" w:eastAsia="Palatino Linotype" w:hAnsi="Palatino Linotype" w:cs="Palatino Linotype"/>
          <w:color w:val="000000"/>
        </w:rPr>
        <w:t xml:space="preserve"> </w:t>
      </w:r>
      <w:proofErr w:type="spellStart"/>
      <w:r w:rsidRPr="003C2C6D">
        <w:rPr>
          <w:rFonts w:ascii="Palatino Linotype" w:eastAsia="Palatino Linotype" w:hAnsi="Palatino Linotype" w:cs="Palatino Linotype"/>
          <w:color w:val="000000"/>
        </w:rPr>
        <w:t>desain</w:t>
      </w:r>
      <w:proofErr w:type="spellEnd"/>
      <w:r w:rsidRPr="003C2C6D">
        <w:rPr>
          <w:rFonts w:ascii="Palatino Linotype" w:eastAsia="Palatino Linotype" w:hAnsi="Palatino Linotype" w:cs="Palatino Linotype"/>
          <w:color w:val="000000"/>
        </w:rPr>
        <w:t xml:space="preserve"> dan </w:t>
      </w:r>
      <w:proofErr w:type="spellStart"/>
      <w:r w:rsidRPr="003C2C6D">
        <w:rPr>
          <w:rFonts w:ascii="Palatino Linotype" w:eastAsia="Palatino Linotype" w:hAnsi="Palatino Linotype" w:cs="Palatino Linotype"/>
          <w:color w:val="000000"/>
        </w:rPr>
        <w:t>teknologi</w:t>
      </w:r>
      <w:proofErr w:type="spellEnd"/>
      <w:r w:rsidRPr="003C2C6D">
        <w:rPr>
          <w:rFonts w:ascii="Palatino Linotype" w:eastAsia="Palatino Linotype" w:hAnsi="Palatino Linotype" w:cs="Palatino Linotype"/>
          <w:color w:val="000000"/>
        </w:rPr>
        <w:t>.</w:t>
      </w:r>
    </w:p>
    <w:p w14:paraId="42772C93" w14:textId="77777777" w:rsidR="004C6CAA" w:rsidRPr="003B7DEE" w:rsidRDefault="004C6CAA" w:rsidP="003C42E9">
      <w:pPr>
        <w:pBdr>
          <w:top w:val="nil"/>
          <w:left w:val="nil"/>
          <w:bottom w:val="nil"/>
          <w:right w:val="nil"/>
          <w:between w:val="nil"/>
        </w:pBdr>
        <w:spacing w:after="0" w:line="276" w:lineRule="auto"/>
        <w:ind w:firstLine="624"/>
        <w:jc w:val="both"/>
        <w:rPr>
          <w:rFonts w:ascii="Palatino Linotype" w:eastAsia="Palatino Linotype" w:hAnsi="Palatino Linotype" w:cs="Palatino Linotype"/>
        </w:rPr>
      </w:pPr>
      <w:proofErr w:type="spellStart"/>
      <w:r>
        <w:rPr>
          <w:rFonts w:ascii="Palatino Linotype" w:eastAsia="Palatino Linotype" w:hAnsi="Palatino Linotype" w:cs="Palatino Linotype"/>
        </w:rPr>
        <w:t>Penerapan</w:t>
      </w:r>
      <w:proofErr w:type="spellEnd"/>
      <w:r>
        <w:rPr>
          <w:rFonts w:ascii="Palatino Linotype" w:eastAsia="Palatino Linotype" w:hAnsi="Palatino Linotype" w:cs="Palatino Linotype"/>
        </w:rPr>
        <w:t xml:space="preserve"> TIK </w:t>
      </w:r>
      <w:proofErr w:type="spellStart"/>
      <w:r>
        <w:rPr>
          <w:rFonts w:ascii="Palatino Linotype" w:eastAsia="Palatino Linotype" w:hAnsi="Palatino Linotype" w:cs="Palatino Linotype"/>
        </w:rPr>
        <w:t>dalam</w:t>
      </w:r>
      <w:proofErr w:type="spellEnd"/>
      <w:r>
        <w:rPr>
          <w:rFonts w:ascii="Palatino Linotype" w:eastAsia="Palatino Linotype" w:hAnsi="Palatino Linotype" w:cs="Palatino Linotype"/>
        </w:rPr>
        <w:t xml:space="preserve"> dunia </w:t>
      </w:r>
      <w:proofErr w:type="spellStart"/>
      <w:r>
        <w:rPr>
          <w:rFonts w:ascii="Palatino Linotype" w:eastAsia="Palatino Linotype" w:hAnsi="Palatino Linotype" w:cs="Palatino Linotype"/>
        </w:rPr>
        <w:t>pendidikan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ini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tentunya</w:t>
      </w:r>
      <w:proofErr w:type="spellEnd"/>
      <w:r>
        <w:rPr>
          <w:rFonts w:ascii="Palatino Linotype" w:eastAsia="Palatino Linotype" w:hAnsi="Palatino Linotype" w:cs="Palatino Linotype"/>
        </w:rPr>
        <w:t xml:space="preserve"> juga </w:t>
      </w:r>
      <w:proofErr w:type="spellStart"/>
      <w:r>
        <w:rPr>
          <w:rFonts w:ascii="Palatino Linotype" w:eastAsia="Palatino Linotype" w:hAnsi="Palatino Linotype" w:cs="Palatino Linotype"/>
        </w:rPr>
        <w:t>menyebar</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keberbagai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subdisiplin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keilmuan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bukan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hanya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didominsi</w:t>
      </w:r>
      <w:proofErr w:type="spellEnd"/>
      <w:r>
        <w:rPr>
          <w:rFonts w:ascii="Palatino Linotype" w:eastAsia="Palatino Linotype" w:hAnsi="Palatino Linotype" w:cs="Palatino Linotype"/>
        </w:rPr>
        <w:t xml:space="preserve"> pada </w:t>
      </w:r>
      <w:proofErr w:type="spellStart"/>
      <w:r>
        <w:rPr>
          <w:rFonts w:ascii="Palatino Linotype" w:eastAsia="Palatino Linotype" w:hAnsi="Palatino Linotype" w:cs="Palatino Linotype"/>
        </w:rPr>
        <w:t>bidang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keilmuan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tertentu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Bidang</w:t>
      </w:r>
      <w:proofErr w:type="spellEnd"/>
      <w:r>
        <w:rPr>
          <w:rFonts w:ascii="Palatino Linotype" w:eastAsia="Palatino Linotype" w:hAnsi="Palatino Linotype" w:cs="Palatino Linotype"/>
        </w:rPr>
        <w:t xml:space="preserve"> </w:t>
      </w:r>
      <w:r>
        <w:rPr>
          <w:rFonts w:ascii="Palatino Linotype" w:eastAsia="Palatino Linotype" w:hAnsi="Palatino Linotype" w:cs="Palatino Linotype"/>
          <w:i/>
          <w:iCs/>
        </w:rPr>
        <w:t xml:space="preserve">natural science, </w:t>
      </w:r>
      <w:proofErr w:type="spellStart"/>
      <w:r>
        <w:rPr>
          <w:rFonts w:ascii="Palatino Linotype" w:eastAsia="Palatino Linotype" w:hAnsi="Palatino Linotype" w:cs="Palatino Linotype"/>
          <w:i/>
          <w:iCs/>
        </w:rPr>
        <w:t>sosial</w:t>
      </w:r>
      <w:proofErr w:type="spellEnd"/>
      <w:r>
        <w:rPr>
          <w:rFonts w:ascii="Palatino Linotype" w:eastAsia="Palatino Linotype" w:hAnsi="Palatino Linotype" w:cs="Palatino Linotype"/>
          <w:i/>
          <w:iCs/>
        </w:rPr>
        <w:t xml:space="preserve"> science, applied science </w:t>
      </w:r>
      <w:proofErr w:type="spellStart"/>
      <w:r>
        <w:rPr>
          <w:rFonts w:ascii="Palatino Linotype" w:eastAsia="Palatino Linotype" w:hAnsi="Palatino Linotype" w:cs="Palatino Linotype"/>
        </w:rPr>
        <w:t>semaunya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secara</w:t>
      </w:r>
      <w:proofErr w:type="spellEnd"/>
      <w:r>
        <w:rPr>
          <w:rFonts w:ascii="Palatino Linotype" w:eastAsia="Palatino Linotype" w:hAnsi="Palatino Linotype" w:cs="Palatino Linotype"/>
        </w:rPr>
        <w:t xml:space="preserve"> rata </w:t>
      </w:r>
      <w:proofErr w:type="spellStart"/>
      <w:r>
        <w:rPr>
          <w:rFonts w:ascii="Palatino Linotype" w:eastAsia="Palatino Linotype" w:hAnsi="Palatino Linotype" w:cs="Palatino Linotype"/>
        </w:rPr>
        <w:t>bahwa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penggunaan</w:t>
      </w:r>
      <w:proofErr w:type="spellEnd"/>
      <w:r>
        <w:rPr>
          <w:rFonts w:ascii="Palatino Linotype" w:eastAsia="Palatino Linotype" w:hAnsi="Palatino Linotype" w:cs="Palatino Linotype"/>
        </w:rPr>
        <w:t xml:space="preserve"> TIK </w:t>
      </w:r>
      <w:proofErr w:type="spellStart"/>
      <w:r>
        <w:rPr>
          <w:rFonts w:ascii="Palatino Linotype" w:eastAsia="Palatino Linotype" w:hAnsi="Palatino Linotype" w:cs="Palatino Linotype"/>
        </w:rPr>
        <w:t>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kajian-kajian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bahasan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keilmuannya</w:t>
      </w:r>
      <w:proofErr w:type="spellEnd"/>
      <w:r>
        <w:rPr>
          <w:rFonts w:ascii="Palatino Linotype" w:eastAsia="Palatino Linotype" w:hAnsi="Palatino Linotype" w:cs="Palatino Linotype"/>
        </w:rPr>
        <w:t xml:space="preserve"> sangat </w:t>
      </w:r>
      <w:proofErr w:type="spellStart"/>
      <w:r>
        <w:rPr>
          <w:rFonts w:ascii="Palatino Linotype" w:eastAsia="Palatino Linotype" w:hAnsi="Palatino Linotype" w:cs="Palatino Linotype"/>
        </w:rPr>
        <w:t>perlu</w:t>
      </w:r>
      <w:proofErr w:type="spellEnd"/>
      <w:r>
        <w:rPr>
          <w:rFonts w:ascii="Palatino Linotype" w:eastAsia="Palatino Linotype" w:hAnsi="Palatino Linotype" w:cs="Palatino Linotype"/>
        </w:rPr>
        <w:t xml:space="preserve"> dan </w:t>
      </w:r>
      <w:proofErr w:type="spellStart"/>
      <w:r>
        <w:rPr>
          <w:rFonts w:ascii="Palatino Linotype" w:eastAsia="Palatino Linotype" w:hAnsi="Palatino Linotype" w:cs="Palatino Linotype"/>
        </w:rPr>
        <w:t>sejauh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ini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dapat</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dikatakan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cukup</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masif</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dimanfaatkan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untuk</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mendukung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dari</w:t>
      </w:r>
      <w:proofErr w:type="spellEnd"/>
      <w:r>
        <w:rPr>
          <w:rFonts w:ascii="Palatino Linotype" w:eastAsia="Palatino Linotype" w:hAnsi="Palatino Linotype" w:cs="Palatino Linotype"/>
        </w:rPr>
        <w:t xml:space="preserve"> proses </w:t>
      </w:r>
      <w:proofErr w:type="spellStart"/>
      <w:r>
        <w:rPr>
          <w:rFonts w:ascii="Palatino Linotype" w:eastAsia="Palatino Linotype" w:hAnsi="Palatino Linotype" w:cs="Palatino Linotype"/>
        </w:rPr>
        <w:t>pembelajaran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Beragam</w:t>
      </w:r>
      <w:proofErr w:type="spellEnd"/>
      <w:r>
        <w:rPr>
          <w:rFonts w:ascii="Palatino Linotype" w:eastAsia="Palatino Linotype" w:hAnsi="Palatino Linotype" w:cs="Palatino Linotype"/>
        </w:rPr>
        <w:t xml:space="preserve"> </w:t>
      </w:r>
      <w:proofErr w:type="spellStart"/>
      <w:r w:rsidRPr="003B7DEE">
        <w:rPr>
          <w:rFonts w:ascii="Palatino Linotype" w:eastAsia="Palatino Linotype" w:hAnsi="Palatino Linotype" w:cs="Palatino Linotype"/>
        </w:rPr>
        <w:t>perangkat</w:t>
      </w:r>
      <w:proofErr w:type="spellEnd"/>
      <w:r w:rsidRPr="003B7DEE">
        <w:rPr>
          <w:rFonts w:ascii="Palatino Linotype" w:eastAsia="Palatino Linotype" w:hAnsi="Palatino Linotype" w:cs="Palatino Linotype"/>
        </w:rPr>
        <w:t xml:space="preserve"> </w:t>
      </w:r>
      <w:proofErr w:type="spellStart"/>
      <w:r w:rsidRPr="003B7DEE">
        <w:rPr>
          <w:rFonts w:ascii="Palatino Linotype" w:eastAsia="Palatino Linotype" w:hAnsi="Palatino Linotype" w:cs="Palatino Linotype"/>
        </w:rPr>
        <w:t>lunak</w:t>
      </w:r>
      <w:proofErr w:type="spellEnd"/>
      <w:r>
        <w:rPr>
          <w:rFonts w:ascii="Palatino Linotype" w:eastAsia="Palatino Linotype" w:hAnsi="Palatino Linotype" w:cs="Palatino Linotype"/>
          <w:i/>
          <w:iCs/>
        </w:rPr>
        <w:t xml:space="preserve"> </w:t>
      </w:r>
      <w:proofErr w:type="spellStart"/>
      <w:r>
        <w:rPr>
          <w:rFonts w:ascii="Palatino Linotype" w:eastAsia="Palatino Linotype" w:hAnsi="Palatino Linotype" w:cs="Palatino Linotype"/>
        </w:rPr>
        <w:t>pendukung</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didalam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konteks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pembelajaran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menjadi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sebuah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solusi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alternatif</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guna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untuk</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mempermudah</w:t>
      </w:r>
      <w:proofErr w:type="spellEnd"/>
      <w:r>
        <w:rPr>
          <w:rFonts w:ascii="Palatino Linotype" w:eastAsia="Palatino Linotype" w:hAnsi="Palatino Linotype" w:cs="Palatino Linotype"/>
        </w:rPr>
        <w:t xml:space="preserve"> proses </w:t>
      </w:r>
      <w:proofErr w:type="spellStart"/>
      <w:r>
        <w:rPr>
          <w:rFonts w:ascii="Palatino Linotype" w:eastAsia="Palatino Linotype" w:hAnsi="Palatino Linotype" w:cs="Palatino Linotype"/>
        </w:rPr>
        <w:t>penyelesaian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masalah</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sekaligus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menjadi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terobosan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suatu</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inovasi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dalam</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konteks</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keilmuan</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tertentu</w:t>
      </w:r>
      <w:proofErr w:type="spellEnd"/>
      <w:r>
        <w:rPr>
          <w:rFonts w:ascii="Palatino Linotype" w:eastAsia="Palatino Linotype" w:hAnsi="Palatino Linotype" w:cs="Palatino Linotype"/>
        </w:rPr>
        <w:t xml:space="preserve">. </w:t>
      </w:r>
    </w:p>
    <w:p w14:paraId="70F5DA9E" w14:textId="34F36438" w:rsidR="004C6CAA" w:rsidRPr="00A54713"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 xml:space="preserve">Salah satu perangkat teknologi di bidang arsitektur yang berkembang saat ini adalah SketchUp.  Sangat penting bagi seorang profesional untuk memahami mengapa keterampilan menggunakan perangkat lunak ini menjadi semakin relevan dalam berbagai industri. SketchUp adalah perangkat lunak desain 3D yang dikembangkan oleh Trimble Inc. Perangkat lunak ini dikenal karena antarmuka yang intuitif dan kemudahan penggunaannya, membuatnya populer di kalangan arsitek, desainer interior, insinyur, dan profesional kreatif lainnya. Perangkat ini memungkinkan siswa untuk memutar objek, melihat objek dari segala sudut, mengubah objek 3D </w:t>
      </w:r>
      <w:sdt>
        <w:sdtPr>
          <w:rPr>
            <w:rFonts w:ascii="Palatino Linotype" w:eastAsia="Palatino Linotype" w:hAnsi="Palatino Linotype" w:cs="Palatino Linotype"/>
            <w:color w:val="000000"/>
          </w:rPr>
          <w:tag w:val="MENDELEY_CITATION_v3_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"/>
          <w:id w:val="1537622601"/>
          <w:placeholder>
            <w:docPart w:val="DefaultPlaceholder_-1854013440"/>
          </w:placeholder>
        </w:sdtPr>
        <w:sdtContent>
          <w:r w:rsidR="005F1828" w:rsidRPr="00A54713">
            <w:rPr>
              <w:rFonts w:ascii="Palatino Linotype" w:eastAsia="Palatino Linotype" w:hAnsi="Palatino Linotype" w:cs="Palatino Linotype"/>
              <w:color w:val="000000"/>
              <w:lang w:val="sv-SE"/>
            </w:rPr>
            <w:t>(Turgut &amp; Uygan, 2014)</w:t>
          </w:r>
        </w:sdtContent>
      </w:sdt>
      <w:r w:rsidRPr="00A54713">
        <w:rPr>
          <w:rFonts w:ascii="Palatino Linotype" w:eastAsia="Palatino Linotype" w:hAnsi="Palatino Linotype" w:cs="Palatino Linotype"/>
          <w:color w:val="000000"/>
          <w:lang w:val="sv-SE"/>
        </w:rPr>
        <w:t xml:space="preserve">. Dengan munculnya teknologi 3D modeling, SketchUp telah menjadi alat yang sangat berharga dalam merancang dan mengkomunikasikan ide-ide desain. </w:t>
      </w:r>
    </w:p>
    <w:p w14:paraId="22D0C9B9" w14:textId="6C9FAEBA" w:rsidR="004C6CAA" w:rsidRPr="00A54713" w:rsidRDefault="004C6CAA" w:rsidP="00CD3B3D">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 xml:space="preserve">SketchUp memberikan manfaat pada berbagai objek arsitektur secara lebih luas. Sebagai contohnya, media informasi animasi 3D menggunakan </w:t>
      </w:r>
      <w:r w:rsidRPr="00A54713">
        <w:rPr>
          <w:rFonts w:ascii="Palatino Linotype" w:eastAsia="Palatino Linotype" w:hAnsi="Palatino Linotype" w:cs="Palatino Linotype"/>
          <w:i/>
          <w:iCs/>
          <w:color w:val="000000"/>
          <w:lang w:val="sv-SE"/>
        </w:rPr>
        <w:t>Google SketchUp</w:t>
      </w:r>
      <w:r w:rsidRPr="00A54713">
        <w:rPr>
          <w:rFonts w:ascii="Palatino Linotype" w:eastAsia="Palatino Linotype" w:hAnsi="Palatino Linotype" w:cs="Palatino Linotype"/>
          <w:color w:val="000000"/>
          <w:lang w:val="sv-SE"/>
        </w:rPr>
        <w:t xml:space="preserve"> pada objek wisata pantai dapat memberikan informasi yang menarik dan realistis mengenai gambaran objek wisata pantai </w:t>
      </w:r>
      <w:sdt>
        <w:sdtPr>
          <w:rPr>
            <w:rFonts w:ascii="Palatino Linotype" w:eastAsia="Palatino Linotype" w:hAnsi="Palatino Linotype" w:cs="Palatino Linotype"/>
            <w:color w:val="000000"/>
          </w:rPr>
          <w:tag w:val="MENDELEY_CITATION_v3_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"/>
          <w:id w:val="1928304999"/>
          <w:placeholder>
            <w:docPart w:val="DefaultPlaceholder_-1854013440"/>
          </w:placeholder>
        </w:sdtPr>
        <w:sdtContent>
          <w:r w:rsidR="005F1828" w:rsidRPr="00A54713">
            <w:rPr>
              <w:rFonts w:ascii="Palatino Linotype" w:eastAsia="Palatino Linotype" w:hAnsi="Palatino Linotype" w:cs="Palatino Linotype"/>
              <w:color w:val="000000"/>
              <w:lang w:val="sv-SE"/>
            </w:rPr>
            <w:t>(Amali et al., 2023a)</w:t>
          </w:r>
        </w:sdtContent>
      </w:sdt>
      <w:r w:rsidRPr="00A54713">
        <w:rPr>
          <w:rFonts w:ascii="Palatino Linotype" w:eastAsia="Palatino Linotype" w:hAnsi="Palatino Linotype" w:cs="Palatino Linotype"/>
          <w:color w:val="000000"/>
          <w:lang w:val="sv-SE"/>
        </w:rPr>
        <w:t xml:space="preserve">. Dalam konteks desain bangunan dan kawasan, dengan menggunakan SketchUp, bangunan 3D dikembangkan dan dapat digabungkan ke dalam </w:t>
      </w:r>
      <w:r w:rsidRPr="00A54713">
        <w:rPr>
          <w:rFonts w:ascii="Palatino Linotype" w:eastAsia="Palatino Linotype" w:hAnsi="Palatino Linotype" w:cs="Palatino Linotype"/>
          <w:i/>
          <w:iCs/>
          <w:color w:val="000000"/>
          <w:lang w:val="sv-SE"/>
        </w:rPr>
        <w:t>Google Earth</w:t>
      </w:r>
      <w:r w:rsidRPr="00A54713">
        <w:rPr>
          <w:rFonts w:ascii="Palatino Linotype" w:eastAsia="Palatino Linotype" w:hAnsi="Palatino Linotype" w:cs="Palatino Linotype"/>
          <w:color w:val="000000"/>
          <w:lang w:val="sv-SE"/>
        </w:rPr>
        <w:t xml:space="preserve"> sebagai metode yang efektif untuk menyampaikan informasi tentang suatu tempat secara visual </w:t>
      </w:r>
      <w:sdt>
        <w:sdtPr>
          <w:rPr>
            <w:rFonts w:ascii="Palatino Linotype" w:eastAsia="Palatino Linotype" w:hAnsi="Palatino Linotype" w:cs="Palatino Linotype"/>
            <w:color w:val="000000"/>
          </w:rPr>
          <w:tag w:val="MENDELEY_CITATION_v3_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"/>
          <w:id w:val="-256360085"/>
          <w:placeholder>
            <w:docPart w:val="DefaultPlaceholder_-1854013440"/>
          </w:placeholder>
        </w:sdtPr>
        <w:sdtContent>
          <w:r w:rsidR="005F1828" w:rsidRPr="00A54713">
            <w:rPr>
              <w:rFonts w:ascii="Palatino Linotype" w:eastAsia="Palatino Linotype" w:hAnsi="Palatino Linotype" w:cs="Palatino Linotype"/>
              <w:color w:val="000000"/>
              <w:lang w:val="sv-SE"/>
            </w:rPr>
            <w:t>(Jaelani et al., 2019)</w:t>
          </w:r>
        </w:sdtContent>
      </w:sdt>
      <w:r w:rsidRPr="00A54713">
        <w:rPr>
          <w:rFonts w:ascii="Palatino Linotype" w:eastAsia="Palatino Linotype" w:hAnsi="Palatino Linotype" w:cs="Palatino Linotype"/>
          <w:color w:val="000000"/>
          <w:lang w:val="sv-SE"/>
        </w:rPr>
        <w:t xml:space="preserve">. Baik dalam pembangunan gedung, desain produk, atau perencanaan taman kota, </w:t>
      </w:r>
      <w:r w:rsidRPr="00A54713">
        <w:rPr>
          <w:rFonts w:ascii="Palatino Linotype" w:eastAsia="Palatino Linotype" w:hAnsi="Palatino Linotype" w:cs="Palatino Linotype"/>
          <w:color w:val="000000"/>
          <w:lang w:val="sv-SE"/>
        </w:rPr>
        <w:lastRenderedPageBreak/>
        <w:t>penggunaan SketchUp memungkinkan para profesional untuk membuat model 3D yang realistis dan mudah diubah.</w:t>
      </w:r>
    </w:p>
    <w:p w14:paraId="3ED78E75" w14:textId="7B5FF1D7" w:rsidR="004C6CAA" w:rsidRPr="003A626C"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sv-SE"/>
        </w:rPr>
      </w:pPr>
      <w:r w:rsidRPr="003A626C">
        <w:rPr>
          <w:rFonts w:ascii="Palatino Linotype" w:eastAsia="Palatino Linotype" w:hAnsi="Palatino Linotype" w:cs="Palatino Linotype"/>
          <w:color w:val="000000"/>
          <w:lang w:val="sv-SE"/>
        </w:rPr>
        <w:t xml:space="preserve">Peran SketchUp dalam kehidupan sehari-hari terutama dibidang arsitektur tidak diragunkan lagi. Namun bagaimana penggunaan perangkat tersebut dalam praktik kehidupan nyata terkadang masih menjadi sorotan terutama pada kalangan anak muda atau kalangan mahasiswa. Tantangan mengenai SketchUp dan pembelajarannya terkait bagaimana siswa menggunakannya </w:t>
      </w:r>
      <w:sdt>
        <w:sdtPr>
          <w:rPr>
            <w:rFonts w:ascii="Palatino Linotype" w:eastAsia="Palatino Linotype" w:hAnsi="Palatino Linotype" w:cs="Palatino Linotype"/>
            <w:color w:val="000000"/>
          </w:rPr>
          <w:tag w:val="MENDELEY_CITATION_v3_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"/>
          <w:id w:val="-2020070214"/>
          <w:placeholder>
            <w:docPart w:val="DefaultPlaceholder_-1854013440"/>
          </w:placeholder>
        </w:sdtPr>
        <w:sdtContent>
          <w:r w:rsidR="005F1828" w:rsidRPr="003A626C">
            <w:rPr>
              <w:rFonts w:ascii="Palatino Linotype" w:eastAsia="Palatino Linotype" w:hAnsi="Palatino Linotype" w:cs="Palatino Linotype"/>
              <w:color w:val="000000"/>
              <w:lang w:val="sv-SE"/>
            </w:rPr>
            <w:t>(Jaelani et al., 2019)</w:t>
          </w:r>
        </w:sdtContent>
      </w:sdt>
      <w:r w:rsidRPr="003A626C">
        <w:rPr>
          <w:rFonts w:ascii="Palatino Linotype" w:eastAsia="Palatino Linotype" w:hAnsi="Palatino Linotype" w:cs="Palatino Linotype"/>
          <w:color w:val="000000"/>
          <w:lang w:val="sv-SE"/>
        </w:rPr>
        <w:t xml:space="preserve">. Bagaimanapun juga hal tersebut menjadi sebuah tantangan tersendiri dalam menjawab berbagai persoalan dan kebutuhan di bidang arsitektur terutama mengenai pengembangan desain 3D. Maka dari itu, para profesional  dan calon profesional memiliki tuntutan untuk dapat menguasai penggunaan teknologi ini untuk kebutuhan di masa yang akan datang. </w:t>
      </w:r>
    </w:p>
    <w:p w14:paraId="6E80E695" w14:textId="77777777" w:rsidR="004C6CAA" w:rsidRPr="00A54713"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 xml:space="preserve">Mahasiswa PWK sebagai calon profesional perancangan kota dan pengambil kebijakan perlu untuk memahami dan menguasai penggunaan SketchUp sebagai modal dalam pengembangan desain 3D. hal ini dikarenakan untuk mewujudkan persepsi dalam perancangan suatu kawasan dan juga untuk melakukan komunikasi visual diperlukan bentuk nyata 3D agar masyarakat awam dapat memahami pentingnya perencanaan suatu kawasan. Dalam hal ini, program pelatihan SketchUpdapat dijadikan sebagai salah satu kegiatan alternatif yang relevan khususnya dalam upaya peningkatan literasi informasi bidang TIK bagi mahasiswa PWK. </w:t>
      </w:r>
    </w:p>
    <w:p w14:paraId="621AD84A" w14:textId="51013EFD" w:rsidR="004C6CAA" w:rsidRPr="00A54713"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Program pelatihan bertujuan untuk mendorong peningkatan kemampuan literasi informasi mahasiswa PWK (Perencanaan Wilayah dan Kota) dalam hal penggunaan SketchUp dengan harapan dapat menciptakan profesional perencana wilayah untuk menjawab kebutuhan di masa yang akan datang. Pelatihan SketchUp tidak hanya memungkinkan pengguna untuk menguasai keterampilan dasar penggunaan perangkat lunak ini, tetapi juga memberikan pemahaman yang mendalam tentang konsep-konsep desain 3D</w:t>
      </w:r>
      <w:sdt>
        <w:sdtPr>
          <w:rPr>
            <w:rFonts w:ascii="Palatino Linotype" w:eastAsia="Palatino Linotype" w:hAnsi="Palatino Linotype" w:cs="Palatino Linotype"/>
            <w:color w:val="000000"/>
          </w:rPr>
          <w:tag w:val="MENDELEY_CITATION_v3_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"/>
          <w:id w:val="-1923484344"/>
          <w:placeholder>
            <w:docPart w:val="DefaultPlaceholder_-1854013440"/>
          </w:placeholder>
        </w:sdtPr>
        <w:sdtContent>
          <w:r w:rsidR="005F1828" w:rsidRPr="00A54713">
            <w:rPr>
              <w:rFonts w:ascii="Palatino Linotype" w:eastAsia="Palatino Linotype" w:hAnsi="Palatino Linotype" w:cs="Palatino Linotype"/>
              <w:color w:val="000000"/>
              <w:lang w:val="sv-SE"/>
            </w:rPr>
            <w:t>(Ying et al., 2011)</w:t>
          </w:r>
        </w:sdtContent>
      </w:sdt>
      <w:r w:rsidRPr="00A54713">
        <w:rPr>
          <w:rFonts w:ascii="Palatino Linotype" w:eastAsia="Palatino Linotype" w:hAnsi="Palatino Linotype" w:cs="Palatino Linotype"/>
          <w:color w:val="000000"/>
          <w:lang w:val="sv-SE"/>
        </w:rPr>
        <w:t>. Dengan menguasai SketchUp, para profesional diharapkan dapat memberikan solusi perencanaan wilayah atau kawasan yang lebih inovatif, efisien, dan mengesankan, yang sesuai dengan tuntutan pasar dan ekspektasi klien.</w:t>
      </w:r>
    </w:p>
    <w:bookmarkEnd w:id="2"/>
    <w:p w14:paraId="3AE879F5" w14:textId="77777777" w:rsidR="004C6CAA" w:rsidRPr="00A54713" w:rsidRDefault="004C6CAA" w:rsidP="00E357A3">
      <w:pPr>
        <w:pStyle w:val="NoSpacing"/>
        <w:rPr>
          <w:lang w:val="sv-SE"/>
        </w:rPr>
      </w:pPr>
    </w:p>
    <w:p w14:paraId="039B7523" w14:textId="56683138" w:rsidR="004C6CAA" w:rsidRPr="00A54713" w:rsidRDefault="004C6CAA">
      <w:pPr>
        <w:keepNext/>
        <w:pBdr>
          <w:top w:val="nil"/>
          <w:left w:val="nil"/>
          <w:bottom w:val="nil"/>
          <w:right w:val="nil"/>
          <w:between w:val="nil"/>
        </w:pBdr>
        <w:spacing w:before="200" w:after="100" w:line="240" w:lineRule="auto"/>
        <w:rPr>
          <w:rFonts w:ascii="Palatino Linotype" w:eastAsia="Palatino Linotype" w:hAnsi="Palatino Linotype" w:cs="Palatino Linotype"/>
          <w:b/>
          <w:smallCaps/>
          <w:color w:val="000000"/>
          <w:sz w:val="24"/>
          <w:szCs w:val="24"/>
          <w:lang w:val="sv-SE"/>
        </w:rPr>
      </w:pPr>
      <w:r w:rsidRPr="00A54713">
        <w:rPr>
          <w:rFonts w:ascii="Palatino Linotype" w:eastAsia="Palatino Linotype" w:hAnsi="Palatino Linotype" w:cs="Palatino Linotype"/>
          <w:b/>
          <w:smallCaps/>
          <w:color w:val="000000"/>
          <w:sz w:val="24"/>
          <w:szCs w:val="24"/>
          <w:lang w:val="sv-SE"/>
        </w:rPr>
        <w:t xml:space="preserve">METODE </w:t>
      </w:r>
      <w:r w:rsidR="00733891" w:rsidRPr="00A54713">
        <w:rPr>
          <w:rFonts w:ascii="Palatino Linotype" w:eastAsia="Palatino Linotype" w:hAnsi="Palatino Linotype" w:cs="Palatino Linotype"/>
          <w:b/>
          <w:smallCaps/>
          <w:color w:val="000000"/>
          <w:sz w:val="24"/>
          <w:szCs w:val="24"/>
          <w:lang w:val="sv-SE"/>
        </w:rPr>
        <w:t>PELAKSANAAN</w:t>
      </w:r>
    </w:p>
    <w:p w14:paraId="7DE97DFA" w14:textId="77777777" w:rsidR="004C6CAA"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rPr>
      </w:pPr>
      <w:bookmarkStart w:id="8" w:name="_Hlk187310113"/>
      <w:r w:rsidRPr="00A54713">
        <w:rPr>
          <w:rFonts w:ascii="Palatino Linotype" w:eastAsia="Palatino Linotype" w:hAnsi="Palatino Linotype" w:cs="Palatino Linotype"/>
          <w:color w:val="000000"/>
          <w:lang w:val="sv-SE"/>
        </w:rPr>
        <w:t xml:space="preserve">Pada bagian metode diuraikan cara yang digunakan untuk menyelesaikan masalah, tantangan, atau persoalan. Dalam hal ini dapat digunakan satu jenis metode atau kombinasi beberapa jenis metode. </w:t>
      </w:r>
      <w:r>
        <w:rPr>
          <w:rFonts w:ascii="Palatino Linotype" w:eastAsia="Palatino Linotype" w:hAnsi="Palatino Linotype" w:cs="Palatino Linotype"/>
          <w:color w:val="000000"/>
        </w:rPr>
        <w:t xml:space="preserve">Adapun </w:t>
      </w:r>
      <w:proofErr w:type="spellStart"/>
      <w:r>
        <w:rPr>
          <w:rFonts w:ascii="Palatino Linotype" w:eastAsia="Palatino Linotype" w:hAnsi="Palatino Linotype" w:cs="Palatino Linotype"/>
          <w:color w:val="000000"/>
        </w:rPr>
        <w:t>beberapa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contoh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metode</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dapat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dilihat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sebagai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berikut</w:t>
      </w:r>
      <w:proofErr w:type="spellEnd"/>
      <w:r>
        <w:rPr>
          <w:rFonts w:ascii="Palatino Linotype" w:eastAsia="Palatino Linotype" w:hAnsi="Palatino Linotype" w:cs="Palatino Linotype"/>
          <w:color w:val="000000"/>
        </w:rPr>
        <w:t>:</w:t>
      </w:r>
    </w:p>
    <w:p w14:paraId="0192DDDB" w14:textId="77777777" w:rsidR="004C6CAA" w:rsidRDefault="004C6CAA" w:rsidP="008A6649">
      <w:pPr>
        <w:numPr>
          <w:ilvl w:val="0"/>
          <w:numId w:val="1"/>
        </w:numPr>
        <w:pBdr>
          <w:top w:val="nil"/>
          <w:left w:val="nil"/>
          <w:bottom w:val="nil"/>
          <w:right w:val="nil"/>
          <w:between w:val="nil"/>
        </w:pBdr>
        <w:spacing w:after="0" w:line="276" w:lineRule="auto"/>
        <w:ind w:left="63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Pendidikan Masyarakat: </w:t>
      </w:r>
      <w:proofErr w:type="spellStart"/>
      <w:r>
        <w:rPr>
          <w:rFonts w:ascii="Palatino Linotype" w:eastAsia="Palatino Linotype" w:hAnsi="Palatino Linotype" w:cs="Palatino Linotype"/>
          <w:color w:val="000000"/>
        </w:rPr>
        <w:t>digunakan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kegiatan-kegiatan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seperti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pelatihan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semacam</w:t>
      </w:r>
      <w:proofErr w:type="spellEnd"/>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in-house training,</w:t>
      </w:r>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penyuluhan</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bertujuan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meningkatkan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pemahaman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serta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kesadaran</w:t>
      </w:r>
      <w:proofErr w:type="spellEnd"/>
      <w:r>
        <w:rPr>
          <w:rFonts w:ascii="Palatino Linotype" w:eastAsia="Palatino Linotype" w:hAnsi="Palatino Linotype" w:cs="Palatino Linotype"/>
          <w:color w:val="000000"/>
        </w:rPr>
        <w:t xml:space="preserve">, dan </w:t>
      </w:r>
      <w:proofErr w:type="spellStart"/>
      <w:r>
        <w:rPr>
          <w:rFonts w:ascii="Palatino Linotype" w:eastAsia="Palatino Linotype" w:hAnsi="Palatino Linotype" w:cs="Palatino Linotype"/>
          <w:color w:val="000000"/>
        </w:rPr>
        <w:t>sebagainya</w:t>
      </w:r>
      <w:proofErr w:type="spellEnd"/>
      <w:r>
        <w:rPr>
          <w:rFonts w:ascii="Palatino Linotype" w:eastAsia="Palatino Linotype" w:hAnsi="Palatino Linotype" w:cs="Palatino Linotype"/>
          <w:color w:val="000000"/>
        </w:rPr>
        <w:t>.</w:t>
      </w:r>
    </w:p>
    <w:p w14:paraId="7A55BBC0" w14:textId="77777777" w:rsidR="004C6CAA" w:rsidRDefault="004C6CAA" w:rsidP="008A6649">
      <w:pPr>
        <w:numPr>
          <w:ilvl w:val="0"/>
          <w:numId w:val="1"/>
        </w:numPr>
        <w:pBdr>
          <w:top w:val="nil"/>
          <w:left w:val="nil"/>
          <w:bottom w:val="nil"/>
          <w:right w:val="nil"/>
          <w:between w:val="nil"/>
        </w:pBdr>
        <w:spacing w:after="0" w:line="276" w:lineRule="auto"/>
        <w:ind w:left="630"/>
        <w:jc w:val="both"/>
        <w:rPr>
          <w:rFonts w:ascii="Palatino Linotype" w:eastAsia="Palatino Linotype" w:hAnsi="Palatino Linotype" w:cs="Palatino Linotype"/>
          <w:color w:val="000000"/>
        </w:rPr>
      </w:pPr>
      <w:proofErr w:type="spellStart"/>
      <w:r>
        <w:rPr>
          <w:rFonts w:ascii="Palatino Linotype" w:eastAsia="Palatino Linotype" w:hAnsi="Palatino Linotype" w:cs="Palatino Linotype"/>
          <w:color w:val="000000"/>
        </w:rPr>
        <w:t>Konsultasi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digunakan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kegiatan-kegiatan</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didalamnya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persoalan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atau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kebutuhan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masyarakat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diselesaikan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melalui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sinergisme</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Perguruan</w:t>
      </w:r>
      <w:proofErr w:type="spellEnd"/>
      <w:r>
        <w:rPr>
          <w:rFonts w:ascii="Palatino Linotype" w:eastAsia="Palatino Linotype" w:hAnsi="Palatino Linotype" w:cs="Palatino Linotype"/>
          <w:color w:val="000000"/>
        </w:rPr>
        <w:t xml:space="preserve"> Tinggi.</w:t>
      </w:r>
    </w:p>
    <w:p w14:paraId="4610A07F" w14:textId="77777777" w:rsidR="004C6CAA" w:rsidRPr="00A54713" w:rsidRDefault="004C6CAA" w:rsidP="008A6649">
      <w:pPr>
        <w:numPr>
          <w:ilvl w:val="0"/>
          <w:numId w:val="1"/>
        </w:numPr>
        <w:pBdr>
          <w:top w:val="nil"/>
          <w:left w:val="nil"/>
          <w:bottom w:val="nil"/>
          <w:right w:val="nil"/>
          <w:between w:val="nil"/>
        </w:pBdr>
        <w:spacing w:after="0" w:line="276" w:lineRule="auto"/>
        <w:ind w:left="630"/>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Difusi Ipteks: digunakan untuk kegiatan yang menghasilkan produk bagi konsumen.</w:t>
      </w:r>
    </w:p>
    <w:p w14:paraId="06EA1529" w14:textId="77777777" w:rsidR="004C6CAA" w:rsidRPr="00A54713" w:rsidRDefault="004C6CAA" w:rsidP="008A6649">
      <w:pPr>
        <w:numPr>
          <w:ilvl w:val="0"/>
          <w:numId w:val="1"/>
        </w:numPr>
        <w:pBdr>
          <w:top w:val="nil"/>
          <w:left w:val="nil"/>
          <w:bottom w:val="nil"/>
          <w:right w:val="nil"/>
          <w:between w:val="nil"/>
        </w:pBdr>
        <w:spacing w:after="0" w:line="276" w:lineRule="auto"/>
        <w:ind w:left="630"/>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lastRenderedPageBreak/>
        <w:t>Pelatihan: digunakan untuk kegiatan yang melibatkan penyuluhan tentang substansi kegiatan yang disertai dengan demonstrasi atau percontohan untuk realisasinya, pelatihan dalam pengoperasian sistem atau peralatan, pembentukan kelompok wirausaha baru, atau penyediaan jasa layanan bersertifikat kepada masyarakat.</w:t>
      </w:r>
    </w:p>
    <w:p w14:paraId="5D3A8462" w14:textId="77777777" w:rsidR="004C6CAA" w:rsidRPr="00A54713" w:rsidRDefault="004C6CAA" w:rsidP="008A6649">
      <w:pPr>
        <w:numPr>
          <w:ilvl w:val="0"/>
          <w:numId w:val="1"/>
        </w:numPr>
        <w:pBdr>
          <w:top w:val="nil"/>
          <w:left w:val="nil"/>
          <w:bottom w:val="nil"/>
          <w:right w:val="nil"/>
          <w:between w:val="nil"/>
        </w:pBdr>
        <w:spacing w:after="0" w:line="276" w:lineRule="auto"/>
        <w:ind w:left="630"/>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 xml:space="preserve">Mediasi: digunakan untuk kegiatan yang di dalamnya pelaksana PkM memposisikan diri sebagai mediator para pihak yang terkait dan bersama-sama menyelesaikan masalah yang ada dalam masyarakat. </w:t>
      </w:r>
    </w:p>
    <w:p w14:paraId="28F5902D" w14:textId="77777777" w:rsidR="004C6CAA" w:rsidRPr="00A54713" w:rsidRDefault="004C6CAA" w:rsidP="008A6649">
      <w:pPr>
        <w:numPr>
          <w:ilvl w:val="0"/>
          <w:numId w:val="1"/>
        </w:numPr>
        <w:pBdr>
          <w:top w:val="nil"/>
          <w:left w:val="nil"/>
          <w:bottom w:val="nil"/>
          <w:right w:val="nil"/>
          <w:between w:val="nil"/>
        </w:pBdr>
        <w:spacing w:after="0" w:line="276" w:lineRule="auto"/>
        <w:ind w:left="630"/>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Simulasi Ipteks: digunakan untuk kegiatan yang karya utamanya adalah sistem informasi atau sejenisnya. Kegiatan ini ditujukan untuk menjelaskan sesuatu yang tidak dapat dilakukan secara nyata.</w:t>
      </w:r>
    </w:p>
    <w:p w14:paraId="6FA8C963" w14:textId="77777777" w:rsidR="004C6CAA" w:rsidRPr="00A54713" w:rsidRDefault="004C6CAA" w:rsidP="008A6649">
      <w:pPr>
        <w:numPr>
          <w:ilvl w:val="0"/>
          <w:numId w:val="1"/>
        </w:numPr>
        <w:pBdr>
          <w:top w:val="nil"/>
          <w:left w:val="nil"/>
          <w:bottom w:val="nil"/>
          <w:right w:val="nil"/>
          <w:between w:val="nil"/>
        </w:pBdr>
        <w:spacing w:after="0" w:line="276" w:lineRule="auto"/>
        <w:ind w:left="630"/>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Subtitusi IPTEK: Digunakan untuk kegiatan yang menawarkan IPTEK baru yang lebih modern dan efisien daripada IPTEK lama.</w:t>
      </w:r>
    </w:p>
    <w:p w14:paraId="3942E043" w14:textId="77777777" w:rsidR="004C6CAA" w:rsidRPr="00A54713" w:rsidRDefault="004C6CAA" w:rsidP="008A6649">
      <w:pPr>
        <w:numPr>
          <w:ilvl w:val="0"/>
          <w:numId w:val="1"/>
        </w:numPr>
        <w:pBdr>
          <w:top w:val="nil"/>
          <w:left w:val="nil"/>
          <w:bottom w:val="nil"/>
          <w:right w:val="nil"/>
          <w:between w:val="nil"/>
        </w:pBdr>
        <w:spacing w:after="0" w:line="276" w:lineRule="auto"/>
        <w:ind w:left="630"/>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Advokasi: digunakan untuk kegiatan yang berupa pendampingan.</w:t>
      </w:r>
    </w:p>
    <w:p w14:paraId="55A24993" w14:textId="77777777" w:rsidR="004C6CAA" w:rsidRDefault="004C6CAA" w:rsidP="008A6649">
      <w:pPr>
        <w:numPr>
          <w:ilvl w:val="0"/>
          <w:numId w:val="1"/>
        </w:numPr>
        <w:pBdr>
          <w:top w:val="nil"/>
          <w:left w:val="nil"/>
          <w:bottom w:val="nil"/>
          <w:right w:val="nil"/>
          <w:between w:val="nil"/>
        </w:pBdr>
        <w:spacing w:after="0" w:line="276" w:lineRule="auto"/>
        <w:ind w:left="63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Metode lain yang </w:t>
      </w:r>
      <w:proofErr w:type="spellStart"/>
      <w:r>
        <w:rPr>
          <w:rFonts w:ascii="Palatino Linotype" w:eastAsia="Palatino Linotype" w:hAnsi="Palatino Linotype" w:cs="Palatino Linotype"/>
          <w:color w:val="000000"/>
        </w:rPr>
        <w:t>sesuai</w:t>
      </w:r>
      <w:proofErr w:type="spellEnd"/>
      <w:r>
        <w:rPr>
          <w:rFonts w:ascii="Palatino Linotype" w:eastAsia="Palatino Linotype" w:hAnsi="Palatino Linotype" w:cs="Palatino Linotype"/>
          <w:color w:val="000000"/>
        </w:rPr>
        <w:t>.</w:t>
      </w:r>
    </w:p>
    <w:p w14:paraId="4DED6112" w14:textId="7624B931" w:rsidR="004C6CAA" w:rsidRPr="006D3704" w:rsidRDefault="004C6CAA" w:rsidP="008A6649">
      <w:pPr>
        <w:pBdr>
          <w:top w:val="nil"/>
          <w:left w:val="nil"/>
          <w:bottom w:val="nil"/>
          <w:right w:val="nil"/>
          <w:between w:val="nil"/>
        </w:pBdr>
        <w:spacing w:after="0" w:line="276" w:lineRule="auto"/>
        <w:ind w:firstLine="720"/>
        <w:jc w:val="both"/>
        <w:rPr>
          <w:rFonts w:ascii="Palatino Linotype" w:eastAsia="Palatino Linotype" w:hAnsi="Palatino Linotype" w:cs="Palatino Linotype"/>
        </w:rPr>
      </w:pPr>
      <w:r w:rsidRPr="006D3704">
        <w:rPr>
          <w:rFonts w:ascii="Palatino Linotype" w:eastAsia="Palatino Linotype" w:hAnsi="Palatino Linotype" w:cs="Palatino Linotype"/>
        </w:rPr>
        <w:t xml:space="preserve">Dari </w:t>
      </w:r>
      <w:proofErr w:type="spellStart"/>
      <w:r w:rsidRPr="006D3704">
        <w:rPr>
          <w:rFonts w:ascii="Palatino Linotype" w:eastAsia="Palatino Linotype" w:hAnsi="Palatino Linotype" w:cs="Palatino Linotype"/>
        </w:rPr>
        <w:t>beberapa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metode</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tersebut</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maka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dirumuskanlah</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metode</w:t>
      </w:r>
      <w:proofErr w:type="spellEnd"/>
      <w:r w:rsidRPr="006D3704">
        <w:rPr>
          <w:rFonts w:ascii="Palatino Linotype" w:eastAsia="Palatino Linotype" w:hAnsi="Palatino Linotype" w:cs="Palatino Linotype"/>
        </w:rPr>
        <w:t xml:space="preserve"> yang paling </w:t>
      </w:r>
      <w:proofErr w:type="spellStart"/>
      <w:r w:rsidRPr="006D3704">
        <w:rPr>
          <w:rFonts w:ascii="Palatino Linotype" w:eastAsia="Palatino Linotype" w:hAnsi="Palatino Linotype" w:cs="Palatino Linotype"/>
        </w:rPr>
        <w:t>sesuai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untuk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subjek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yakni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mahasiswa</w:t>
      </w:r>
      <w:proofErr w:type="spellEnd"/>
      <w:r w:rsidRPr="006D3704">
        <w:rPr>
          <w:rFonts w:ascii="Palatino Linotype" w:eastAsia="Palatino Linotype" w:hAnsi="Palatino Linotype" w:cs="Palatino Linotype"/>
        </w:rPr>
        <w:t xml:space="preserve"> PWK. Pada </w:t>
      </w:r>
      <w:proofErr w:type="spellStart"/>
      <w:r w:rsidRPr="006D3704">
        <w:rPr>
          <w:rFonts w:ascii="Palatino Linotype" w:eastAsia="Palatino Linotype" w:hAnsi="Palatino Linotype" w:cs="Palatino Linotype"/>
        </w:rPr>
        <w:t>tahap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awal</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diberikan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materi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berupa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pengantar</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dasar</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tentang</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prinsip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dasar</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desain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dikarenakan</w:t>
      </w:r>
      <w:proofErr w:type="spellEnd"/>
      <w:r w:rsidRPr="006D3704">
        <w:rPr>
          <w:rFonts w:ascii="Palatino Linotype" w:eastAsia="Palatino Linotype" w:hAnsi="Palatino Linotype" w:cs="Palatino Linotype"/>
        </w:rPr>
        <w:t xml:space="preserve"> pada </w:t>
      </w:r>
      <w:proofErr w:type="spellStart"/>
      <w:r w:rsidRPr="006D3704">
        <w:rPr>
          <w:rFonts w:ascii="Palatino Linotype" w:eastAsia="Palatino Linotype" w:hAnsi="Palatino Linotype" w:cs="Palatino Linotype"/>
        </w:rPr>
        <w:t>kurikulum</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perkuliahan</w:t>
      </w:r>
      <w:proofErr w:type="spellEnd"/>
      <w:r w:rsidRPr="006D3704">
        <w:rPr>
          <w:rFonts w:ascii="Palatino Linotype" w:eastAsia="Palatino Linotype" w:hAnsi="Palatino Linotype" w:cs="Palatino Linotype"/>
        </w:rPr>
        <w:t xml:space="preserve"> PWK </w:t>
      </w:r>
      <w:proofErr w:type="spellStart"/>
      <w:r w:rsidRPr="006D3704">
        <w:rPr>
          <w:rFonts w:ascii="Palatino Linotype" w:eastAsia="Palatino Linotype" w:hAnsi="Palatino Linotype" w:cs="Palatino Linotype"/>
        </w:rPr>
        <w:t>tidak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membahas</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mengenai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prinsip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dasar</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desain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tahap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ini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dilakukan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mengunakan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metode</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simulasi</w:t>
      </w:r>
      <w:proofErr w:type="spellEnd"/>
      <w:r w:rsidRPr="006D3704">
        <w:rPr>
          <w:rFonts w:ascii="Palatino Linotype" w:eastAsia="Palatino Linotype" w:hAnsi="Palatino Linotype" w:cs="Palatino Linotype"/>
        </w:rPr>
        <w:t xml:space="preserve"> dan </w:t>
      </w:r>
      <w:proofErr w:type="spellStart"/>
      <w:r w:rsidRPr="006D3704">
        <w:rPr>
          <w:rFonts w:ascii="Palatino Linotype" w:eastAsia="Palatino Linotype" w:hAnsi="Palatino Linotype" w:cs="Palatino Linotype"/>
        </w:rPr>
        <w:t>komparasi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objek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desain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kawasan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sehingga</w:t>
      </w:r>
      <w:proofErr w:type="spellEnd"/>
      <w:r w:rsidRPr="006D3704">
        <w:rPr>
          <w:rFonts w:ascii="Palatino Linotype" w:eastAsia="Palatino Linotype" w:hAnsi="Palatino Linotype" w:cs="Palatino Linotype"/>
        </w:rPr>
        <w:t xml:space="preserve"> pada </w:t>
      </w:r>
      <w:proofErr w:type="spellStart"/>
      <w:r w:rsidRPr="006D3704">
        <w:rPr>
          <w:rFonts w:ascii="Palatino Linotype" w:eastAsia="Palatino Linotype" w:hAnsi="Palatino Linotype" w:cs="Palatino Linotype"/>
        </w:rPr>
        <w:t>tahap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ini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mahasiswa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akan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mampu</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mengenali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realita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desain</w:t>
      </w:r>
      <w:proofErr w:type="spellEnd"/>
      <w:r w:rsidRPr="006D3704">
        <w:rPr>
          <w:rFonts w:ascii="Palatino Linotype" w:eastAsia="Palatino Linotype" w:hAnsi="Palatino Linotype" w:cs="Palatino Linotype"/>
        </w:rPr>
        <w:t xml:space="preserve"> pada </w:t>
      </w:r>
      <w:proofErr w:type="spellStart"/>
      <w:r w:rsidRPr="006D3704">
        <w:rPr>
          <w:rFonts w:ascii="Palatino Linotype" w:eastAsia="Palatino Linotype" w:hAnsi="Palatino Linotype" w:cs="Palatino Linotype"/>
        </w:rPr>
        <w:t>kawasan</w:t>
      </w:r>
      <w:proofErr w:type="spellEnd"/>
      <w:r w:rsidRPr="006D3704">
        <w:rPr>
          <w:rFonts w:ascii="Palatino Linotype" w:eastAsia="Palatino Linotype" w:hAnsi="Palatino Linotype" w:cs="Palatino Linotype"/>
        </w:rPr>
        <w:t xml:space="preserve"> yang </w:t>
      </w:r>
      <w:proofErr w:type="spellStart"/>
      <w:r w:rsidRPr="006D3704">
        <w:rPr>
          <w:rFonts w:ascii="Palatino Linotype" w:eastAsia="Palatino Linotype" w:hAnsi="Palatino Linotype" w:cs="Palatino Linotype"/>
        </w:rPr>
        <w:t>sering</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mereka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analisis</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Setelah</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mengetahui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prinsip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dasar</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desain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kemudian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dilakukan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kegiatan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Pelatihan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berbasis</w:t>
      </w:r>
      <w:proofErr w:type="spellEnd"/>
      <w:r w:rsidRPr="006D3704">
        <w:rPr>
          <w:rFonts w:ascii="Palatino Linotype" w:eastAsia="Palatino Linotype" w:hAnsi="Palatino Linotype" w:cs="Palatino Linotype"/>
        </w:rPr>
        <w:t xml:space="preserve"> tutorial </w:t>
      </w:r>
      <w:proofErr w:type="spellStart"/>
      <w:r w:rsidRPr="006D3704">
        <w:rPr>
          <w:rFonts w:ascii="Palatino Linotype" w:eastAsia="Palatino Linotype" w:hAnsi="Palatino Linotype" w:cs="Palatino Linotype"/>
        </w:rPr>
        <w:t>mengenai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pengoperasian</w:t>
      </w:r>
      <w:proofErr w:type="spellEnd"/>
      <w:r w:rsidRPr="006D3704">
        <w:rPr>
          <w:rFonts w:ascii="Palatino Linotype" w:eastAsia="Palatino Linotype" w:hAnsi="Palatino Linotype" w:cs="Palatino Linotype"/>
        </w:rPr>
        <w:t xml:space="preserve"> software SketchUp </w:t>
      </w:r>
      <w:proofErr w:type="spellStart"/>
      <w:r w:rsidRPr="006D3704">
        <w:rPr>
          <w:rFonts w:ascii="Palatino Linotype" w:eastAsia="Palatino Linotype" w:hAnsi="Palatino Linotype" w:cs="Palatino Linotype"/>
        </w:rPr>
        <w:t>secara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bertahap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mulai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dari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membuat</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objek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sederhana</w:t>
      </w:r>
      <w:proofErr w:type="spellEnd"/>
      <w:r w:rsidRPr="006D3704">
        <w:rPr>
          <w:rFonts w:ascii="Palatino Linotype" w:eastAsia="Palatino Linotype" w:hAnsi="Palatino Linotype" w:cs="Palatino Linotype"/>
        </w:rPr>
        <w:t xml:space="preserve"> yang </w:t>
      </w:r>
      <w:proofErr w:type="spellStart"/>
      <w:r w:rsidRPr="006D3704">
        <w:rPr>
          <w:rFonts w:ascii="Palatino Linotype" w:eastAsia="Palatino Linotype" w:hAnsi="Palatino Linotype" w:cs="Palatino Linotype"/>
        </w:rPr>
        <w:t>sesuai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dengan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elemen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desain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kawasan</w:t>
      </w:r>
      <w:proofErr w:type="spellEnd"/>
      <w:sdt>
        <w:sdtPr>
          <w:rPr>
            <w:rFonts w:ascii="Palatino Linotype" w:eastAsia="Palatino Linotype" w:hAnsi="Palatino Linotype" w:cs="Palatino Linotype"/>
            <w:color w:val="000000"/>
          </w:rPr>
          <w:tag w:val="MENDELEY_CITATION_v3_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"/>
          <w:id w:val="-330841687"/>
          <w:placeholder>
            <w:docPart w:val="DefaultPlaceholder_-1854013440"/>
          </w:placeholder>
        </w:sdtPr>
        <w:sdtContent>
          <w:r w:rsidR="005F1828" w:rsidRPr="005F1828">
            <w:rPr>
              <w:rFonts w:ascii="Palatino Linotype" w:eastAsia="Palatino Linotype" w:hAnsi="Palatino Linotype" w:cs="Palatino Linotype"/>
              <w:color w:val="000000"/>
            </w:rPr>
            <w:t>(</w:t>
          </w:r>
          <w:proofErr w:type="spellStart"/>
          <w:r w:rsidR="005F1828" w:rsidRPr="005F1828">
            <w:rPr>
              <w:rFonts w:ascii="Palatino Linotype" w:eastAsia="Palatino Linotype" w:hAnsi="Palatino Linotype" w:cs="Palatino Linotype"/>
              <w:color w:val="000000"/>
            </w:rPr>
            <w:t>Sitanggang</w:t>
          </w:r>
          <w:proofErr w:type="spellEnd"/>
          <w:r w:rsidR="005F1828" w:rsidRPr="005F1828">
            <w:rPr>
              <w:rFonts w:ascii="Palatino Linotype" w:eastAsia="Palatino Linotype" w:hAnsi="Palatino Linotype" w:cs="Palatino Linotype"/>
              <w:color w:val="000000"/>
            </w:rPr>
            <w:t xml:space="preserve"> et al., 2020)</w:t>
          </w:r>
        </w:sdtContent>
      </w:sdt>
      <w:r w:rsidRPr="006D3704">
        <w:rPr>
          <w:rFonts w:ascii="Palatino Linotype" w:eastAsia="Palatino Linotype" w:hAnsi="Palatino Linotype" w:cs="Palatino Linotype"/>
        </w:rPr>
        <w:t xml:space="preserve">. </w:t>
      </w:r>
    </w:p>
    <w:p w14:paraId="26B1D31F" w14:textId="589B5D73" w:rsidR="004C6CAA" w:rsidRDefault="004C6CAA" w:rsidP="00E65D88">
      <w:pPr>
        <w:pBdr>
          <w:top w:val="nil"/>
          <w:left w:val="nil"/>
          <w:bottom w:val="nil"/>
          <w:right w:val="nil"/>
          <w:between w:val="nil"/>
        </w:pBdr>
        <w:spacing w:after="0" w:line="276" w:lineRule="auto"/>
        <w:ind w:firstLine="720"/>
        <w:jc w:val="both"/>
        <w:rPr>
          <w:rFonts w:ascii="Palatino Linotype" w:eastAsia="Palatino Linotype" w:hAnsi="Palatino Linotype" w:cs="Palatino Linotype"/>
        </w:rPr>
      </w:pPr>
      <w:proofErr w:type="spellStart"/>
      <w:r w:rsidRPr="006D3704">
        <w:rPr>
          <w:rFonts w:ascii="Palatino Linotype" w:eastAsia="Palatino Linotype" w:hAnsi="Palatino Linotype" w:cs="Palatino Linotype"/>
        </w:rPr>
        <w:t>Kegiatan</w:t>
      </w:r>
      <w:proofErr w:type="spellEnd"/>
      <w:r w:rsidRPr="006D3704">
        <w:rPr>
          <w:rFonts w:ascii="Palatino Linotype" w:eastAsia="Palatino Linotype" w:hAnsi="Palatino Linotype" w:cs="Palatino Linotype"/>
        </w:rPr>
        <w:t xml:space="preserve"> Tutorial </w:t>
      </w:r>
      <w:proofErr w:type="spellStart"/>
      <w:r w:rsidRPr="006D3704">
        <w:rPr>
          <w:rFonts w:ascii="Palatino Linotype" w:eastAsia="Palatino Linotype" w:hAnsi="Palatino Linotype" w:cs="Palatino Linotype"/>
        </w:rPr>
        <w:t>dilakukan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secara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klasikal</w:t>
      </w:r>
      <w:proofErr w:type="spellEnd"/>
      <w:r w:rsidRPr="006D3704">
        <w:rPr>
          <w:rFonts w:ascii="Palatino Linotype" w:eastAsia="Palatino Linotype" w:hAnsi="Palatino Linotype" w:cs="Palatino Linotype"/>
        </w:rPr>
        <w:t xml:space="preserve"> dan juga mentoring </w:t>
      </w:r>
      <w:proofErr w:type="spellStart"/>
      <w:r w:rsidRPr="006D3704">
        <w:rPr>
          <w:rFonts w:ascii="Palatino Linotype" w:eastAsia="Palatino Linotype" w:hAnsi="Palatino Linotype" w:cs="Palatino Linotype"/>
        </w:rPr>
        <w:t>kelompok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sehingga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bisa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dipastikan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setiap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peserta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mampu</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mengoperasikan</w:t>
      </w:r>
      <w:proofErr w:type="spellEnd"/>
      <w:r w:rsidRPr="006D3704">
        <w:rPr>
          <w:rFonts w:ascii="Palatino Linotype" w:eastAsia="Palatino Linotype" w:hAnsi="Palatino Linotype" w:cs="Palatino Linotype"/>
        </w:rPr>
        <w:t xml:space="preserve"> basic tools </w:t>
      </w:r>
      <w:proofErr w:type="spellStart"/>
      <w:r w:rsidRPr="006D3704">
        <w:rPr>
          <w:rFonts w:ascii="Palatino Linotype" w:eastAsia="Palatino Linotype" w:hAnsi="Palatino Linotype" w:cs="Palatino Linotype"/>
        </w:rPr>
        <w:t>dari</w:t>
      </w:r>
      <w:proofErr w:type="spellEnd"/>
      <w:r w:rsidRPr="006D3704">
        <w:rPr>
          <w:rFonts w:ascii="Palatino Linotype" w:eastAsia="Palatino Linotype" w:hAnsi="Palatino Linotype" w:cs="Palatino Linotype"/>
        </w:rPr>
        <w:t xml:space="preserve"> software modeling 3D SketchUp</w:t>
      </w:r>
      <w:sdt>
        <w:sdtPr>
          <w:rPr>
            <w:rFonts w:ascii="Palatino Linotype" w:eastAsia="Palatino Linotype" w:hAnsi="Palatino Linotype" w:cs="Palatino Linotype"/>
            <w:color w:val="000000"/>
          </w:rPr>
          <w:tag w:val="MENDELEY_CITATION_v3_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"/>
          <w:id w:val="-2002958764"/>
          <w:placeholder>
            <w:docPart w:val="DefaultPlaceholder_-1854013440"/>
          </w:placeholder>
        </w:sdtPr>
        <w:sdtContent>
          <w:r w:rsidR="005F1828" w:rsidRPr="005F1828">
            <w:rPr>
              <w:rFonts w:ascii="Palatino Linotype" w:eastAsia="Palatino Linotype" w:hAnsi="Palatino Linotype" w:cs="Palatino Linotype"/>
              <w:color w:val="000000"/>
            </w:rPr>
            <w:t>(Carmona-</w:t>
          </w:r>
          <w:proofErr w:type="spellStart"/>
          <w:r w:rsidR="005F1828" w:rsidRPr="005F1828">
            <w:rPr>
              <w:rFonts w:ascii="Palatino Linotype" w:eastAsia="Palatino Linotype" w:hAnsi="Palatino Linotype" w:cs="Palatino Linotype"/>
              <w:color w:val="000000"/>
            </w:rPr>
            <w:t>Medeiro</w:t>
          </w:r>
          <w:proofErr w:type="spellEnd"/>
          <w:r w:rsidR="005F1828" w:rsidRPr="005F1828">
            <w:rPr>
              <w:rFonts w:ascii="Palatino Linotype" w:eastAsia="Palatino Linotype" w:hAnsi="Palatino Linotype" w:cs="Palatino Linotype"/>
              <w:color w:val="000000"/>
            </w:rPr>
            <w:t xml:space="preserve"> et al., 2017)</w:t>
          </w:r>
        </w:sdtContent>
      </w:sdt>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Setelah</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peserta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menguasai</w:t>
      </w:r>
      <w:proofErr w:type="spellEnd"/>
      <w:r w:rsidRPr="006D3704">
        <w:rPr>
          <w:rFonts w:ascii="Palatino Linotype" w:eastAsia="Palatino Linotype" w:hAnsi="Palatino Linotype" w:cs="Palatino Linotype"/>
        </w:rPr>
        <w:t xml:space="preserve"> basic tools pada </w:t>
      </w:r>
      <w:proofErr w:type="spellStart"/>
      <w:r w:rsidRPr="006D3704">
        <w:rPr>
          <w:rFonts w:ascii="Palatino Linotype" w:eastAsia="Palatino Linotype" w:hAnsi="Palatino Linotype" w:cs="Palatino Linotype"/>
        </w:rPr>
        <w:t>hari</w:t>
      </w:r>
      <w:proofErr w:type="spellEnd"/>
      <w:r w:rsidRPr="006D3704">
        <w:rPr>
          <w:rFonts w:ascii="Palatino Linotype" w:eastAsia="Palatino Linotype" w:hAnsi="Palatino Linotype" w:cs="Palatino Linotype"/>
        </w:rPr>
        <w:t xml:space="preserve"> </w:t>
      </w:r>
      <w:proofErr w:type="spellStart"/>
      <w:proofErr w:type="gramStart"/>
      <w:r w:rsidRPr="006D3704">
        <w:rPr>
          <w:rFonts w:ascii="Palatino Linotype" w:eastAsia="Palatino Linotype" w:hAnsi="Palatino Linotype" w:cs="Palatino Linotype"/>
        </w:rPr>
        <w:t>pertama</w:t>
      </w:r>
      <w:proofErr w:type="spellEnd"/>
      <w:r w:rsidRPr="006D3704">
        <w:rPr>
          <w:rFonts w:ascii="Palatino Linotype" w:eastAsia="Palatino Linotype" w:hAnsi="Palatino Linotype" w:cs="Palatino Linotype"/>
        </w:rPr>
        <w:t xml:space="preserve"> ,</w:t>
      </w:r>
      <w:proofErr w:type="gram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peserta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diminta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untuk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berkelompok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kedalam</w:t>
      </w:r>
      <w:proofErr w:type="spellEnd"/>
      <w:r w:rsidRPr="006D3704">
        <w:rPr>
          <w:rFonts w:ascii="Palatino Linotype" w:eastAsia="Palatino Linotype" w:hAnsi="Palatino Linotype" w:cs="Palatino Linotype"/>
        </w:rPr>
        <w:t xml:space="preserve"> 3 </w:t>
      </w:r>
      <w:proofErr w:type="spellStart"/>
      <w:r w:rsidRPr="006D3704">
        <w:rPr>
          <w:rFonts w:ascii="Palatino Linotype" w:eastAsia="Palatino Linotype" w:hAnsi="Palatino Linotype" w:cs="Palatino Linotype"/>
        </w:rPr>
        <w:t>kelompok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besar</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dengan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diberikan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studi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kasus</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permodelan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suatu</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kawasan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dengan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tema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tertentu</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yakni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tema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kawasan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pendidikan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kawasan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wisata</w:t>
      </w:r>
      <w:proofErr w:type="spellEnd"/>
      <w:r w:rsidRPr="006D3704">
        <w:rPr>
          <w:rFonts w:ascii="Palatino Linotype" w:eastAsia="Palatino Linotype" w:hAnsi="Palatino Linotype" w:cs="Palatino Linotype"/>
        </w:rPr>
        <w:t xml:space="preserve">, dan </w:t>
      </w:r>
      <w:proofErr w:type="spellStart"/>
      <w:r w:rsidRPr="006D3704">
        <w:rPr>
          <w:rFonts w:ascii="Palatino Linotype" w:eastAsia="Palatino Linotype" w:hAnsi="Palatino Linotype" w:cs="Palatino Linotype"/>
        </w:rPr>
        <w:t>kawasan</w:t>
      </w:r>
      <w:proofErr w:type="spellEnd"/>
      <w:r w:rsidRPr="006D3704">
        <w:rPr>
          <w:rFonts w:ascii="Palatino Linotype" w:eastAsia="Palatino Linotype" w:hAnsi="Palatino Linotype" w:cs="Palatino Linotype"/>
        </w:rPr>
        <w:t xml:space="preserve"> heritage / </w:t>
      </w:r>
      <w:proofErr w:type="spellStart"/>
      <w:r w:rsidRPr="006D3704">
        <w:rPr>
          <w:rFonts w:ascii="Palatino Linotype" w:eastAsia="Palatino Linotype" w:hAnsi="Palatino Linotype" w:cs="Palatino Linotype"/>
        </w:rPr>
        <w:t>cagar</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budaya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sehingga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nantinya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setiap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segmen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kawasan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memiliki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kekhasan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karakter</w:t>
      </w:r>
      <w:proofErr w:type="spellEnd"/>
      <w:r w:rsidRPr="006D3704">
        <w:rPr>
          <w:rFonts w:ascii="Palatino Linotype" w:eastAsia="Palatino Linotype" w:hAnsi="Palatino Linotype" w:cs="Palatino Linotype"/>
        </w:rPr>
        <w:t xml:space="preserve"> yang </w:t>
      </w:r>
      <w:proofErr w:type="spellStart"/>
      <w:r w:rsidRPr="006D3704">
        <w:rPr>
          <w:rFonts w:ascii="Palatino Linotype" w:eastAsia="Palatino Linotype" w:hAnsi="Palatino Linotype" w:cs="Palatino Linotype"/>
        </w:rPr>
        <w:t>dikembangkan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Setelah</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itu</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dilakukan</w:t>
      </w:r>
      <w:proofErr w:type="spellEnd"/>
      <w:r w:rsidRPr="006D3704">
        <w:rPr>
          <w:rFonts w:ascii="Palatino Linotype" w:eastAsia="Palatino Linotype" w:hAnsi="Palatino Linotype" w:cs="Palatino Linotype"/>
        </w:rPr>
        <w:t xml:space="preserve"> proses </w:t>
      </w:r>
      <w:proofErr w:type="spellStart"/>
      <w:r w:rsidRPr="006D3704">
        <w:rPr>
          <w:rFonts w:ascii="Palatino Linotype" w:eastAsia="Palatino Linotype" w:hAnsi="Palatino Linotype" w:cs="Palatino Linotype"/>
        </w:rPr>
        <w:t>diskusi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bersama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dengan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melakukan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presentasi</w:t>
      </w:r>
      <w:proofErr w:type="spellEnd"/>
      <w:r w:rsidRPr="006D3704">
        <w:rPr>
          <w:rFonts w:ascii="Palatino Linotype" w:eastAsia="Palatino Linotype" w:hAnsi="Palatino Linotype" w:cs="Palatino Linotype"/>
        </w:rPr>
        <w:t xml:space="preserve"> masing – masing </w:t>
      </w:r>
      <w:proofErr w:type="spellStart"/>
      <w:r w:rsidRPr="006D3704">
        <w:rPr>
          <w:rFonts w:ascii="Palatino Linotype" w:eastAsia="Palatino Linotype" w:hAnsi="Palatino Linotype" w:cs="Palatino Linotype"/>
        </w:rPr>
        <w:t>kelompok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untuk</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mengetahui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gagasan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desain</w:t>
      </w:r>
      <w:proofErr w:type="spellEnd"/>
      <w:r w:rsidRPr="006D3704">
        <w:rPr>
          <w:rFonts w:ascii="Palatino Linotype" w:eastAsia="Palatino Linotype" w:hAnsi="Palatino Linotype" w:cs="Palatino Linotype"/>
        </w:rPr>
        <w:t xml:space="preserve"> 3D yang </w:t>
      </w:r>
      <w:proofErr w:type="spellStart"/>
      <w:r w:rsidRPr="006D3704">
        <w:rPr>
          <w:rFonts w:ascii="Palatino Linotype" w:eastAsia="Palatino Linotype" w:hAnsi="Palatino Linotype" w:cs="Palatino Linotype"/>
        </w:rPr>
        <w:t>dikembangkan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sesuai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tema</w:t>
      </w:r>
      <w:proofErr w:type="spellEnd"/>
      <w:r w:rsidRPr="006D3704">
        <w:rPr>
          <w:rFonts w:ascii="Palatino Linotype" w:eastAsia="Palatino Linotype" w:hAnsi="Palatino Linotype" w:cs="Palatino Linotype"/>
        </w:rPr>
        <w:t xml:space="preserve"> masing – masing. </w:t>
      </w:r>
      <w:proofErr w:type="spellStart"/>
      <w:r w:rsidRPr="006D3704">
        <w:rPr>
          <w:rFonts w:ascii="Palatino Linotype" w:eastAsia="Palatino Linotype" w:hAnsi="Palatino Linotype" w:cs="Palatino Linotype"/>
        </w:rPr>
        <w:t>Ditahap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akhir</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dilakukan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pendampingan</w:t>
      </w:r>
      <w:proofErr w:type="spellEnd"/>
      <w:r w:rsidRPr="006D3704">
        <w:rPr>
          <w:rFonts w:ascii="Palatino Linotype" w:eastAsia="Palatino Linotype" w:hAnsi="Palatino Linotype" w:cs="Palatino Linotype"/>
        </w:rPr>
        <w:t xml:space="preserve"> dan </w:t>
      </w:r>
      <w:proofErr w:type="spellStart"/>
      <w:r w:rsidRPr="006D3704">
        <w:rPr>
          <w:rFonts w:ascii="Palatino Linotype" w:eastAsia="Palatino Linotype" w:hAnsi="Palatino Linotype" w:cs="Palatino Linotype"/>
        </w:rPr>
        <w:t>pemberian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kesimpulan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terkait</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rangkaian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kegiatan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pelatihan</w:t>
      </w:r>
      <w:proofErr w:type="spellEnd"/>
      <w:r w:rsidRPr="006D3704">
        <w:rPr>
          <w:rFonts w:ascii="Palatino Linotype" w:eastAsia="Palatino Linotype" w:hAnsi="Palatino Linotype" w:cs="Palatino Linotype"/>
        </w:rPr>
        <w:t xml:space="preserve"> software </w:t>
      </w:r>
      <w:proofErr w:type="spellStart"/>
      <w:r w:rsidRPr="006D3704">
        <w:rPr>
          <w:rFonts w:ascii="Palatino Linotype" w:eastAsia="Palatino Linotype" w:hAnsi="Palatino Linotype" w:cs="Palatino Linotype"/>
        </w:rPr>
        <w:t>sketchUp</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serta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memberikan</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apresiasi</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kepada</w:t>
      </w:r>
      <w:proofErr w:type="spellEnd"/>
      <w:r w:rsidRPr="006D3704">
        <w:rPr>
          <w:rFonts w:ascii="Palatino Linotype" w:eastAsia="Palatino Linotype" w:hAnsi="Palatino Linotype" w:cs="Palatino Linotype"/>
        </w:rPr>
        <w:t xml:space="preserve"> </w:t>
      </w:r>
      <w:proofErr w:type="spellStart"/>
      <w:r w:rsidRPr="006D3704">
        <w:rPr>
          <w:rFonts w:ascii="Palatino Linotype" w:eastAsia="Palatino Linotype" w:hAnsi="Palatino Linotype" w:cs="Palatino Linotype"/>
        </w:rPr>
        <w:t>peserta</w:t>
      </w:r>
      <w:proofErr w:type="spellEnd"/>
      <w:r w:rsidRPr="006D3704">
        <w:rPr>
          <w:rFonts w:ascii="Palatino Linotype" w:eastAsia="Palatino Linotype" w:hAnsi="Palatino Linotype" w:cs="Palatino Linotype"/>
        </w:rPr>
        <w:t xml:space="preserve"> yang </w:t>
      </w:r>
      <w:proofErr w:type="spellStart"/>
      <w:r w:rsidRPr="006D3704">
        <w:rPr>
          <w:rFonts w:ascii="Palatino Linotype" w:eastAsia="Palatino Linotype" w:hAnsi="Palatino Linotype" w:cs="Palatino Linotype"/>
        </w:rPr>
        <w:t>terbaik</w:t>
      </w:r>
      <w:proofErr w:type="spellEnd"/>
      <w:r w:rsidRPr="006D3704">
        <w:rPr>
          <w:rFonts w:ascii="Palatino Linotype" w:eastAsia="Palatino Linotype" w:hAnsi="Palatino Linotype" w:cs="Palatino Linotype"/>
        </w:rPr>
        <w:t>.</w:t>
      </w:r>
    </w:p>
    <w:bookmarkEnd w:id="8"/>
    <w:p w14:paraId="0EFD0F1A" w14:textId="77777777" w:rsidR="004C6CAA" w:rsidRPr="006D3704" w:rsidRDefault="004C6CAA" w:rsidP="00E357A3">
      <w:pPr>
        <w:pBdr>
          <w:top w:val="nil"/>
          <w:left w:val="nil"/>
          <w:bottom w:val="nil"/>
          <w:right w:val="nil"/>
          <w:between w:val="nil"/>
        </w:pBdr>
        <w:spacing w:after="0" w:line="240" w:lineRule="auto"/>
        <w:ind w:firstLine="720"/>
        <w:jc w:val="both"/>
        <w:rPr>
          <w:rFonts w:ascii="Palatino Linotype" w:eastAsia="Palatino Linotype" w:hAnsi="Palatino Linotype" w:cs="Palatino Linotype"/>
        </w:rPr>
      </w:pPr>
    </w:p>
    <w:p w14:paraId="1D390CD3" w14:textId="77777777" w:rsidR="004C6CAA" w:rsidRDefault="004C6CAA">
      <w:pPr>
        <w:keepNext/>
        <w:pBdr>
          <w:top w:val="nil"/>
          <w:left w:val="nil"/>
          <w:bottom w:val="nil"/>
          <w:right w:val="nil"/>
          <w:between w:val="nil"/>
        </w:pBdr>
        <w:spacing w:before="200" w:after="100" w:line="240" w:lineRule="auto"/>
        <w:rPr>
          <w:rFonts w:ascii="Palatino Linotype" w:eastAsia="Palatino Linotype" w:hAnsi="Palatino Linotype" w:cs="Palatino Linotype"/>
          <w:b/>
          <w:smallCaps/>
          <w:color w:val="000000"/>
          <w:sz w:val="24"/>
          <w:szCs w:val="24"/>
        </w:rPr>
      </w:pPr>
      <w:r>
        <w:rPr>
          <w:rFonts w:ascii="Palatino Linotype" w:eastAsia="Palatino Linotype" w:hAnsi="Palatino Linotype" w:cs="Palatino Linotype"/>
          <w:b/>
          <w:smallCaps/>
          <w:color w:val="000000"/>
          <w:sz w:val="24"/>
          <w:szCs w:val="24"/>
        </w:rPr>
        <w:t>HASIL DAN PEMBAHASAN</w:t>
      </w:r>
    </w:p>
    <w:p w14:paraId="30ADACDB" w14:textId="1D358295" w:rsidR="004C6CAA" w:rsidRPr="003A626C" w:rsidRDefault="004C6CAA" w:rsidP="000B1ECF">
      <w:pPr>
        <w:pBdr>
          <w:top w:val="nil"/>
          <w:left w:val="nil"/>
          <w:bottom w:val="nil"/>
          <w:right w:val="nil"/>
          <w:between w:val="nil"/>
        </w:pBdr>
        <w:spacing w:after="0" w:line="276" w:lineRule="auto"/>
        <w:ind w:firstLine="624"/>
        <w:jc w:val="both"/>
        <w:rPr>
          <w:rFonts w:ascii="Palatino Linotype" w:eastAsia="Palatino Linotype" w:hAnsi="Palatino Linotype" w:cs="Palatino Linotype"/>
          <w:lang w:val="sv-SE"/>
        </w:rPr>
      </w:pPr>
      <w:bookmarkStart w:id="9" w:name="_Hlk187310307"/>
      <w:proofErr w:type="spellStart"/>
      <w:r w:rsidRPr="00F23D39">
        <w:rPr>
          <w:rFonts w:ascii="Palatino Linotype" w:eastAsia="Palatino Linotype" w:hAnsi="Palatino Linotype" w:cs="Palatino Linotype"/>
        </w:rPr>
        <w:t>Kegiatan</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pelatihan</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sketchUp</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ini</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merupakan</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kegiatan</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tahunan</w:t>
      </w:r>
      <w:proofErr w:type="spellEnd"/>
      <w:r w:rsidRPr="00F23D39">
        <w:rPr>
          <w:rFonts w:ascii="Palatino Linotype" w:eastAsia="Palatino Linotype" w:hAnsi="Palatino Linotype" w:cs="Palatino Linotype"/>
        </w:rPr>
        <w:t xml:space="preserve"> yang </w:t>
      </w:r>
      <w:proofErr w:type="spellStart"/>
      <w:r w:rsidRPr="00F23D39">
        <w:rPr>
          <w:rFonts w:ascii="Palatino Linotype" w:eastAsia="Palatino Linotype" w:hAnsi="Palatino Linotype" w:cs="Palatino Linotype"/>
        </w:rPr>
        <w:t>diselenggarakan</w:t>
      </w:r>
      <w:proofErr w:type="spellEnd"/>
      <w:r w:rsidRPr="00F23D39">
        <w:rPr>
          <w:rFonts w:ascii="Palatino Linotype" w:eastAsia="Palatino Linotype" w:hAnsi="Palatino Linotype" w:cs="Palatino Linotype"/>
        </w:rPr>
        <w:t xml:space="preserve"> oleh HMPWK FT-UB </w:t>
      </w:r>
      <w:proofErr w:type="spellStart"/>
      <w:r w:rsidRPr="00F23D39">
        <w:rPr>
          <w:rFonts w:ascii="Palatino Linotype" w:eastAsia="Palatino Linotype" w:hAnsi="Palatino Linotype" w:cs="Palatino Linotype"/>
        </w:rPr>
        <w:t>untuk</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memberikan</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sarana</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pembelajaran</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serta</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peningkatan</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literasi</w:t>
      </w:r>
      <w:proofErr w:type="spellEnd"/>
      <w:r w:rsidRPr="00F23D39">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informasi</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lastRenderedPageBreak/>
        <w:t>khususnya</w:t>
      </w:r>
      <w:proofErr w:type="spellEnd"/>
      <w:r>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rPr>
        <w:t>terkait</w:t>
      </w:r>
      <w:proofErr w:type="spellEnd"/>
      <w:r>
        <w:rPr>
          <w:rFonts w:ascii="Palatino Linotype" w:eastAsia="Palatino Linotype" w:hAnsi="Palatino Linotype" w:cs="Palatino Linotype"/>
        </w:rPr>
        <w:t xml:space="preserve"> TIK</w:t>
      </w:r>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bagi</w:t>
      </w:r>
      <w:proofErr w:type="spellEnd"/>
      <w:r w:rsidRPr="00F23D39">
        <w:rPr>
          <w:rFonts w:ascii="Palatino Linotype" w:eastAsia="Palatino Linotype" w:hAnsi="Palatino Linotype" w:cs="Palatino Linotype"/>
        </w:rPr>
        <w:t xml:space="preserve"> para </w:t>
      </w:r>
      <w:proofErr w:type="spellStart"/>
      <w:r w:rsidRPr="00F23D39">
        <w:rPr>
          <w:rFonts w:ascii="Palatino Linotype" w:eastAsia="Palatino Linotype" w:hAnsi="Palatino Linotype" w:cs="Palatino Linotype"/>
        </w:rPr>
        <w:t>mahasiswa</w:t>
      </w:r>
      <w:proofErr w:type="spellEnd"/>
      <w:r w:rsidRPr="00F23D39">
        <w:rPr>
          <w:rFonts w:ascii="Palatino Linotype" w:eastAsia="Palatino Linotype" w:hAnsi="Palatino Linotype" w:cs="Palatino Linotype"/>
        </w:rPr>
        <w:t xml:space="preserve"> PWK. </w:t>
      </w:r>
      <w:r w:rsidRPr="003A626C">
        <w:rPr>
          <w:rFonts w:ascii="Palatino Linotype" w:eastAsia="Palatino Linotype" w:hAnsi="Palatino Linotype" w:cs="Palatino Linotype"/>
          <w:lang w:val="sv-SE"/>
        </w:rPr>
        <w:t>Kegiatan ini terselenggara atas kerjasama HMPWK dengan Fakultas Sains dan Teknologi UIN Maulana Malik Ibrahim Malang. Kegiatan ini bertujuan untuk meningkatkan pengetahuan permodelan 3D visual berbasis teknologi informasi agar dapat meningkatkan komunikasi visual bagi profesional perencana wilayah</w:t>
      </w:r>
      <w:sdt>
        <w:sdtPr>
          <w:rPr>
            <w:rFonts w:ascii="Palatino Linotype" w:eastAsia="Palatino Linotype" w:hAnsi="Palatino Linotype" w:cs="Palatino Linotype"/>
            <w:color w:val="000000"/>
          </w:rPr>
          <w:tag w:val="MENDELEY_CITATION_v3_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"/>
          <w:id w:val="-912936167"/>
          <w:placeholder>
            <w:docPart w:val="DefaultPlaceholder_-1854013440"/>
          </w:placeholder>
        </w:sdtPr>
        <w:sdtContent>
          <w:r w:rsidR="005F1828" w:rsidRPr="003A626C">
            <w:rPr>
              <w:rFonts w:ascii="Palatino Linotype" w:eastAsia="Palatino Linotype" w:hAnsi="Palatino Linotype" w:cs="Palatino Linotype"/>
              <w:color w:val="000000"/>
              <w:lang w:val="sv-SE"/>
            </w:rPr>
            <w:t>(Lin et al., 2015)</w:t>
          </w:r>
        </w:sdtContent>
      </w:sdt>
      <w:r w:rsidRPr="003A626C">
        <w:rPr>
          <w:rFonts w:ascii="Palatino Linotype" w:eastAsia="Palatino Linotype" w:hAnsi="Palatino Linotype" w:cs="Palatino Linotype"/>
          <w:lang w:val="sv-SE"/>
        </w:rPr>
        <w:t xml:space="preserve">. Kegiatan dilaksanakan Senin 23 dan 24 Oktober 2022 dengan tempat pelaksanaan di Gedung Baru Teknik , FT – UB yang bertempat di Ruang Studio (1 dan 2) dan Ruang Kuliah A1.5 Gedung Departemen Perencanaan Wilayah dan Kota Fakultas Teknik Universitas Brawijaya. </w:t>
      </w:r>
    </w:p>
    <w:p w14:paraId="11CD1BDD" w14:textId="77777777" w:rsidR="004C6CAA" w:rsidRPr="00F23D39" w:rsidRDefault="004C6CAA" w:rsidP="00F23D39">
      <w:pPr>
        <w:pBdr>
          <w:top w:val="nil"/>
          <w:left w:val="nil"/>
          <w:bottom w:val="nil"/>
          <w:right w:val="nil"/>
          <w:between w:val="nil"/>
        </w:pBdr>
        <w:spacing w:after="0" w:line="276" w:lineRule="auto"/>
        <w:ind w:firstLine="624"/>
        <w:jc w:val="both"/>
        <w:rPr>
          <w:rFonts w:ascii="Palatino Linotype" w:eastAsia="Palatino Linotype" w:hAnsi="Palatino Linotype" w:cs="Palatino Linotype"/>
        </w:rPr>
      </w:pPr>
      <w:r w:rsidRPr="003A626C">
        <w:rPr>
          <w:rFonts w:ascii="Palatino Linotype" w:eastAsia="Palatino Linotype" w:hAnsi="Palatino Linotype" w:cs="Palatino Linotype"/>
          <w:lang w:val="sv-SE"/>
        </w:rPr>
        <w:t xml:space="preserve">Kegiatan ini menjadi wadah pengembangan pengetahuan diluar kurikulum Perkuliahan bagi Mahasiswa PWK sehingga nantinya menjadi bekal tambahan dalam menyelesaikan tugas – tugas perkuliahan maupun untuk menunjang skill di dunia kerja . </w:t>
      </w:r>
      <w:r w:rsidRPr="00F23D39">
        <w:rPr>
          <w:rFonts w:ascii="Palatino Linotype" w:eastAsia="Palatino Linotype" w:hAnsi="Palatino Linotype" w:cs="Palatino Linotype"/>
        </w:rPr>
        <w:t xml:space="preserve">Adapun </w:t>
      </w:r>
      <w:proofErr w:type="spellStart"/>
      <w:r w:rsidRPr="00F23D39">
        <w:rPr>
          <w:rFonts w:ascii="Palatino Linotype" w:eastAsia="Palatino Linotype" w:hAnsi="Palatino Linotype" w:cs="Palatino Linotype"/>
        </w:rPr>
        <w:t>tujuan</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dari</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kegiatan</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ini</w:t>
      </w:r>
      <w:proofErr w:type="spellEnd"/>
      <w:r w:rsidRPr="00F23D39">
        <w:rPr>
          <w:rFonts w:ascii="Palatino Linotype" w:eastAsia="Palatino Linotype" w:hAnsi="Palatino Linotype" w:cs="Palatino Linotype"/>
        </w:rPr>
        <w:t xml:space="preserve"> </w:t>
      </w:r>
      <w:proofErr w:type="spellStart"/>
      <w:r w:rsidRPr="00F23D39">
        <w:rPr>
          <w:rFonts w:ascii="Palatino Linotype" w:eastAsia="Palatino Linotype" w:hAnsi="Palatino Linotype" w:cs="Palatino Linotype"/>
        </w:rPr>
        <w:t>antara</w:t>
      </w:r>
      <w:proofErr w:type="spellEnd"/>
      <w:r w:rsidRPr="00F23D39">
        <w:rPr>
          <w:rFonts w:ascii="Palatino Linotype" w:eastAsia="Palatino Linotype" w:hAnsi="Palatino Linotype" w:cs="Palatino Linotype"/>
        </w:rPr>
        <w:t xml:space="preserve"> </w:t>
      </w:r>
      <w:proofErr w:type="gramStart"/>
      <w:r w:rsidRPr="00F23D39">
        <w:rPr>
          <w:rFonts w:ascii="Palatino Linotype" w:eastAsia="Palatino Linotype" w:hAnsi="Palatino Linotype" w:cs="Palatino Linotype"/>
        </w:rPr>
        <w:t>lain :</w:t>
      </w:r>
      <w:proofErr w:type="gramEnd"/>
    </w:p>
    <w:p w14:paraId="04B299A6" w14:textId="77777777" w:rsidR="004C6CAA" w:rsidRPr="00A54713" w:rsidRDefault="004C6CAA" w:rsidP="00F23D39">
      <w:pPr>
        <w:pStyle w:val="ListParagraph"/>
        <w:numPr>
          <w:ilvl w:val="0"/>
          <w:numId w:val="5"/>
        </w:numPr>
        <w:pBdr>
          <w:top w:val="nil"/>
          <w:left w:val="nil"/>
          <w:bottom w:val="nil"/>
          <w:right w:val="nil"/>
          <w:between w:val="nil"/>
        </w:pBdr>
        <w:spacing w:after="0" w:line="276" w:lineRule="auto"/>
        <w:ind w:left="851"/>
        <w:jc w:val="both"/>
        <w:rPr>
          <w:rFonts w:ascii="Palatino Linotype" w:eastAsia="Palatino Linotype" w:hAnsi="Palatino Linotype" w:cs="Palatino Linotype"/>
          <w:lang w:val="sv-SE"/>
        </w:rPr>
      </w:pPr>
      <w:r w:rsidRPr="00A54713">
        <w:rPr>
          <w:rFonts w:ascii="Palatino Linotype" w:eastAsia="Palatino Linotype" w:hAnsi="Palatino Linotype" w:cs="Palatino Linotype"/>
          <w:lang w:val="sv-SE"/>
        </w:rPr>
        <w:t>Peserta dapat memahami teori penggunaan Software SketchUP.</w:t>
      </w:r>
    </w:p>
    <w:p w14:paraId="52BD16CC" w14:textId="77777777" w:rsidR="004C6CAA" w:rsidRPr="00A54713" w:rsidRDefault="004C6CAA" w:rsidP="00F23D39">
      <w:pPr>
        <w:pStyle w:val="ListParagraph"/>
        <w:numPr>
          <w:ilvl w:val="0"/>
          <w:numId w:val="5"/>
        </w:numPr>
        <w:pBdr>
          <w:top w:val="nil"/>
          <w:left w:val="nil"/>
          <w:bottom w:val="nil"/>
          <w:right w:val="nil"/>
          <w:between w:val="nil"/>
        </w:pBdr>
        <w:spacing w:after="0" w:line="276" w:lineRule="auto"/>
        <w:ind w:left="851"/>
        <w:jc w:val="both"/>
        <w:rPr>
          <w:rFonts w:ascii="Palatino Linotype" w:eastAsia="Palatino Linotype" w:hAnsi="Palatino Linotype" w:cs="Palatino Linotype"/>
          <w:lang w:val="sv-SE"/>
        </w:rPr>
      </w:pPr>
      <w:r w:rsidRPr="00A54713">
        <w:rPr>
          <w:rFonts w:ascii="Palatino Linotype" w:eastAsia="Palatino Linotype" w:hAnsi="Palatino Linotype" w:cs="Palatino Linotype"/>
          <w:lang w:val="sv-SE"/>
        </w:rPr>
        <w:t>Peserta dapat mempraktekkan penggunaan Software SketchUP.</w:t>
      </w:r>
    </w:p>
    <w:p w14:paraId="3B20715E" w14:textId="77777777" w:rsidR="004C6CAA" w:rsidRPr="00A54713" w:rsidRDefault="004C6CAA" w:rsidP="00F23D39">
      <w:pPr>
        <w:pStyle w:val="ListParagraph"/>
        <w:numPr>
          <w:ilvl w:val="0"/>
          <w:numId w:val="5"/>
        </w:numPr>
        <w:pBdr>
          <w:top w:val="nil"/>
          <w:left w:val="nil"/>
          <w:bottom w:val="nil"/>
          <w:right w:val="nil"/>
          <w:between w:val="nil"/>
        </w:pBdr>
        <w:spacing w:after="0" w:line="276" w:lineRule="auto"/>
        <w:ind w:left="851"/>
        <w:jc w:val="both"/>
        <w:rPr>
          <w:rFonts w:ascii="Palatino Linotype" w:eastAsia="Palatino Linotype" w:hAnsi="Palatino Linotype" w:cs="Palatino Linotype"/>
          <w:lang w:val="sv-SE"/>
        </w:rPr>
      </w:pPr>
      <w:r w:rsidRPr="00A54713">
        <w:rPr>
          <w:rFonts w:ascii="Palatino Linotype" w:eastAsia="Palatino Linotype" w:hAnsi="Palatino Linotype" w:cs="Palatino Linotype"/>
          <w:lang w:val="sv-SE"/>
        </w:rPr>
        <w:t>Menjadi wadah bagi peserta untuk dapat berdiskusi mengenai ilmu desain komunikasi visual 3D pada Software SketchUP.</w:t>
      </w:r>
    </w:p>
    <w:p w14:paraId="66A9F425" w14:textId="77777777" w:rsidR="004C6CAA" w:rsidRPr="00A54713" w:rsidRDefault="004C6CAA" w:rsidP="00F23D39">
      <w:pPr>
        <w:pStyle w:val="ListParagraph"/>
        <w:numPr>
          <w:ilvl w:val="0"/>
          <w:numId w:val="5"/>
        </w:numPr>
        <w:pBdr>
          <w:top w:val="nil"/>
          <w:left w:val="nil"/>
          <w:bottom w:val="nil"/>
          <w:right w:val="nil"/>
          <w:between w:val="nil"/>
        </w:pBdr>
        <w:spacing w:after="0" w:line="276" w:lineRule="auto"/>
        <w:ind w:left="851"/>
        <w:jc w:val="both"/>
        <w:rPr>
          <w:rFonts w:ascii="Palatino Linotype" w:eastAsia="Palatino Linotype" w:hAnsi="Palatino Linotype" w:cs="Palatino Linotype"/>
          <w:lang w:val="sv-SE"/>
        </w:rPr>
      </w:pPr>
      <w:r w:rsidRPr="00A54713">
        <w:rPr>
          <w:rFonts w:ascii="Palatino Linotype" w:eastAsia="Palatino Linotype" w:hAnsi="Palatino Linotype" w:cs="Palatino Linotype"/>
          <w:lang w:val="sv-SE"/>
        </w:rPr>
        <w:t>Menjadi Wadah bagi peserta untuk mengembngkan diri dan mendapat ilmu pengetahuan baru mengenai Software SketchUP.</w:t>
      </w:r>
    </w:p>
    <w:p w14:paraId="210816D8" w14:textId="77777777" w:rsidR="004C6CAA" w:rsidRPr="00A54713" w:rsidRDefault="004C6CAA" w:rsidP="00F23D39">
      <w:pPr>
        <w:pStyle w:val="ListParagraph"/>
        <w:numPr>
          <w:ilvl w:val="0"/>
          <w:numId w:val="5"/>
        </w:numPr>
        <w:pBdr>
          <w:top w:val="nil"/>
          <w:left w:val="nil"/>
          <w:bottom w:val="nil"/>
          <w:right w:val="nil"/>
          <w:between w:val="nil"/>
        </w:pBdr>
        <w:spacing w:after="0" w:line="276" w:lineRule="auto"/>
        <w:ind w:left="851"/>
        <w:jc w:val="both"/>
        <w:rPr>
          <w:rFonts w:ascii="Palatino Linotype" w:eastAsia="Palatino Linotype" w:hAnsi="Palatino Linotype" w:cs="Palatino Linotype"/>
          <w:lang w:val="sv-SE"/>
        </w:rPr>
      </w:pPr>
      <w:r w:rsidRPr="00A54713">
        <w:rPr>
          <w:rFonts w:ascii="Palatino Linotype" w:eastAsia="Palatino Linotype" w:hAnsi="Palatino Linotype" w:cs="Palatino Linotype"/>
          <w:lang w:val="sv-SE"/>
        </w:rPr>
        <w:t>Peserta mampu mengaplikasikan Software SketchUp untuk peningkatan skill dalam perkuliahan maupun dalam dunia kerja.</w:t>
      </w:r>
    </w:p>
    <w:p w14:paraId="4E61296B" w14:textId="77777777" w:rsidR="004C6CAA" w:rsidRPr="00F23D39" w:rsidRDefault="004C6CAA" w:rsidP="00F23D39">
      <w:pPr>
        <w:pBdr>
          <w:top w:val="nil"/>
          <w:left w:val="nil"/>
          <w:bottom w:val="nil"/>
          <w:right w:val="nil"/>
          <w:between w:val="nil"/>
        </w:pBdr>
        <w:spacing w:before="200" w:after="100" w:line="240" w:lineRule="auto"/>
        <w:rPr>
          <w:rFonts w:ascii="Palatino Linotype" w:eastAsia="Palatino Linotype" w:hAnsi="Palatino Linotype" w:cs="Palatino Linotype"/>
          <w:b/>
          <w:color w:val="000000"/>
          <w:sz w:val="24"/>
          <w:szCs w:val="24"/>
        </w:rPr>
      </w:pPr>
      <w:proofErr w:type="spellStart"/>
      <w:r>
        <w:rPr>
          <w:rFonts w:ascii="Palatino Linotype" w:eastAsia="Palatino Linotype" w:hAnsi="Palatino Linotype" w:cs="Palatino Linotype"/>
          <w:b/>
          <w:color w:val="000000"/>
          <w:sz w:val="24"/>
          <w:szCs w:val="24"/>
        </w:rPr>
        <w:t>Kegiatan</w:t>
      </w:r>
      <w:proofErr w:type="spellEnd"/>
      <w:r>
        <w:rPr>
          <w:rFonts w:ascii="Palatino Linotype" w:eastAsia="Palatino Linotype" w:hAnsi="Palatino Linotype" w:cs="Palatino Linotype"/>
          <w:b/>
          <w:color w:val="000000"/>
          <w:sz w:val="24"/>
          <w:szCs w:val="24"/>
        </w:rPr>
        <w:t xml:space="preserve"> </w:t>
      </w:r>
      <w:proofErr w:type="spellStart"/>
      <w:r>
        <w:rPr>
          <w:rFonts w:ascii="Palatino Linotype" w:eastAsia="Palatino Linotype" w:hAnsi="Palatino Linotype" w:cs="Palatino Linotype"/>
          <w:b/>
          <w:color w:val="000000"/>
          <w:sz w:val="24"/>
          <w:szCs w:val="24"/>
        </w:rPr>
        <w:t>Tahap</w:t>
      </w:r>
      <w:proofErr w:type="spellEnd"/>
      <w:r>
        <w:rPr>
          <w:rFonts w:ascii="Palatino Linotype" w:eastAsia="Palatino Linotype" w:hAnsi="Palatino Linotype" w:cs="Palatino Linotype"/>
          <w:b/>
          <w:color w:val="000000"/>
          <w:sz w:val="24"/>
          <w:szCs w:val="24"/>
        </w:rPr>
        <w:t xml:space="preserve"> 1 Workshop (Basic Sketch Up, Metode Design Thinking, Sketch Up for Urban </w:t>
      </w:r>
      <w:r w:rsidRPr="00F23D39">
        <w:rPr>
          <w:rFonts w:ascii="Palatino Linotype" w:eastAsia="Palatino Linotype" w:hAnsi="Palatino Linotype" w:cs="Palatino Linotype"/>
          <w:b/>
          <w:color w:val="000000"/>
          <w:sz w:val="24"/>
          <w:szCs w:val="24"/>
        </w:rPr>
        <w:t>Design</w:t>
      </w:r>
      <w:r>
        <w:rPr>
          <w:rFonts w:ascii="Palatino Linotype" w:eastAsia="Palatino Linotype" w:hAnsi="Palatino Linotype" w:cs="Palatino Linotype"/>
          <w:b/>
          <w:color w:val="000000"/>
          <w:sz w:val="24"/>
          <w:szCs w:val="24"/>
        </w:rPr>
        <w:t>)</w:t>
      </w:r>
    </w:p>
    <w:p w14:paraId="007EDC9F" w14:textId="65F6AA81" w:rsidR="004C6CAA" w:rsidRPr="000969AC" w:rsidRDefault="004C6CAA" w:rsidP="003422F0">
      <w:pPr>
        <w:pBdr>
          <w:top w:val="nil"/>
          <w:left w:val="nil"/>
          <w:bottom w:val="nil"/>
          <w:right w:val="nil"/>
          <w:between w:val="nil"/>
        </w:pBdr>
        <w:spacing w:after="0" w:line="276" w:lineRule="auto"/>
        <w:ind w:firstLine="624"/>
        <w:jc w:val="both"/>
        <w:rPr>
          <w:rFonts w:ascii="Palatino Linotype" w:eastAsia="Palatino Linotype" w:hAnsi="Palatino Linotype" w:cs="Palatino Linotype"/>
        </w:rPr>
      </w:pPr>
      <w:r>
        <w:rPr>
          <w:rFonts w:ascii="Palatino Linotype" w:eastAsia="Palatino Linotype" w:hAnsi="Palatino Linotype" w:cs="Palatino Linotype"/>
          <w:color w:val="000000"/>
        </w:rPr>
        <w:t xml:space="preserve">Pada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tahap</w:t>
      </w:r>
      <w:proofErr w:type="spellEnd"/>
      <w:r>
        <w:rPr>
          <w:rFonts w:ascii="Palatino Linotype" w:eastAsia="Palatino Linotype" w:hAnsi="Palatino Linotype" w:cs="Palatino Linotype"/>
          <w:color w:val="000000"/>
        </w:rPr>
        <w:t xml:space="preserve"> 1 </w:t>
      </w:r>
      <w:proofErr w:type="spellStart"/>
      <w:r>
        <w:rPr>
          <w:rFonts w:ascii="Palatino Linotype" w:eastAsia="Palatino Linotype" w:hAnsi="Palatino Linotype" w:cs="Palatino Linotype"/>
          <w:color w:val="000000"/>
        </w:rPr>
        <w:t>dilaksanakan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workshop yang </w:t>
      </w:r>
      <w:proofErr w:type="spellStart"/>
      <w:r>
        <w:rPr>
          <w:rFonts w:ascii="Palatino Linotype" w:eastAsia="Palatino Linotype" w:hAnsi="Palatino Linotype" w:cs="Palatino Linotype"/>
          <w:color w:val="000000"/>
        </w:rPr>
        <w:t>dihadiri</w:t>
      </w:r>
      <w:proofErr w:type="spellEnd"/>
      <w:r>
        <w:rPr>
          <w:rFonts w:ascii="Palatino Linotype" w:eastAsia="Palatino Linotype" w:hAnsi="Palatino Linotype" w:cs="Palatino Linotype"/>
          <w:color w:val="000000"/>
        </w:rPr>
        <w:t xml:space="preserve"> oleh 136 Orang </w:t>
      </w:r>
      <w:proofErr w:type="spellStart"/>
      <w:r>
        <w:rPr>
          <w:rFonts w:ascii="Palatino Linotype" w:eastAsia="Palatino Linotype" w:hAnsi="Palatino Linotype" w:cs="Palatino Linotype"/>
          <w:color w:val="000000"/>
        </w:rPr>
        <w:t>mahasiswa</w:t>
      </w:r>
      <w:proofErr w:type="spellEnd"/>
      <w:r>
        <w:rPr>
          <w:rFonts w:ascii="Palatino Linotype" w:eastAsia="Palatino Linotype" w:hAnsi="Palatino Linotype" w:cs="Palatino Linotype"/>
          <w:color w:val="000000"/>
        </w:rPr>
        <w:t xml:space="preserve"> PWK FT-UB,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ini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dilaksanakan</w:t>
      </w:r>
      <w:proofErr w:type="spellEnd"/>
      <w:r>
        <w:rPr>
          <w:rFonts w:ascii="Palatino Linotype" w:eastAsia="Palatino Linotype" w:hAnsi="Palatino Linotype" w:cs="Palatino Linotype"/>
          <w:color w:val="000000"/>
        </w:rPr>
        <w:t xml:space="preserve"> di 2 </w:t>
      </w:r>
      <w:proofErr w:type="spellStart"/>
      <w:r>
        <w:rPr>
          <w:rFonts w:ascii="Palatino Linotype" w:eastAsia="Palatino Linotype" w:hAnsi="Palatino Linotype" w:cs="Palatino Linotype"/>
          <w:color w:val="000000"/>
        </w:rPr>
        <w:t>ruang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yakni</w:t>
      </w:r>
      <w:proofErr w:type="spellEnd"/>
      <w:r>
        <w:rPr>
          <w:rFonts w:ascii="Palatino Linotype" w:eastAsia="Palatino Linotype" w:hAnsi="Palatino Linotype" w:cs="Palatino Linotype"/>
          <w:color w:val="000000"/>
        </w:rPr>
        <w:t xml:space="preserve"> di </w:t>
      </w:r>
      <w:proofErr w:type="spellStart"/>
      <w:r>
        <w:rPr>
          <w:rFonts w:ascii="Palatino Linotype" w:eastAsia="Palatino Linotype" w:hAnsi="Palatino Linotype" w:cs="Palatino Linotype"/>
          <w:color w:val="000000"/>
        </w:rPr>
        <w:t>ruang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kuliah</w:t>
      </w:r>
      <w:proofErr w:type="spellEnd"/>
      <w:r>
        <w:rPr>
          <w:rFonts w:ascii="Palatino Linotype" w:eastAsia="Palatino Linotype" w:hAnsi="Palatino Linotype" w:cs="Palatino Linotype"/>
          <w:color w:val="000000"/>
        </w:rPr>
        <w:t xml:space="preserve"> A 1.5 dan </w:t>
      </w:r>
      <w:proofErr w:type="spellStart"/>
      <w:r>
        <w:rPr>
          <w:rFonts w:ascii="Palatino Linotype" w:eastAsia="Palatino Linotype" w:hAnsi="Palatino Linotype" w:cs="Palatino Linotype"/>
          <w:color w:val="000000"/>
        </w:rPr>
        <w:t>ruang</w:t>
      </w:r>
      <w:proofErr w:type="spellEnd"/>
      <w:r>
        <w:rPr>
          <w:rFonts w:ascii="Palatino Linotype" w:eastAsia="Palatino Linotype" w:hAnsi="Palatino Linotype" w:cs="Palatino Linotype"/>
          <w:color w:val="000000"/>
        </w:rPr>
        <w:t xml:space="preserve"> studio 1 dan 2.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tahap</w:t>
      </w:r>
      <w:proofErr w:type="spellEnd"/>
      <w:r>
        <w:rPr>
          <w:rFonts w:ascii="Palatino Linotype" w:eastAsia="Palatino Linotype" w:hAnsi="Palatino Linotype" w:cs="Palatino Linotype"/>
          <w:color w:val="000000"/>
        </w:rPr>
        <w:t xml:space="preserve"> 1 </w:t>
      </w:r>
      <w:proofErr w:type="spellStart"/>
      <w:r>
        <w:rPr>
          <w:rFonts w:ascii="Palatino Linotype" w:eastAsia="Palatino Linotype" w:hAnsi="Palatino Linotype" w:cs="Palatino Linotype"/>
          <w:color w:val="000000"/>
        </w:rPr>
        <w:t>dimulai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sambutan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dari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ketua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departemen</w:t>
      </w:r>
      <w:proofErr w:type="spellEnd"/>
      <w:r>
        <w:rPr>
          <w:rFonts w:ascii="Palatino Linotype" w:eastAsia="Palatino Linotype" w:hAnsi="Palatino Linotype" w:cs="Palatino Linotype"/>
          <w:color w:val="000000"/>
        </w:rPr>
        <w:t xml:space="preserve"> PWK FT- UB </w:t>
      </w:r>
      <w:proofErr w:type="spellStart"/>
      <w:r>
        <w:rPr>
          <w:rFonts w:ascii="Palatino Linotype" w:eastAsia="Palatino Linotype" w:hAnsi="Palatino Linotype" w:cs="Palatino Linotype"/>
          <w:color w:val="000000"/>
        </w:rPr>
        <w:t>bapak</w:t>
      </w:r>
      <w:proofErr w:type="spellEnd"/>
      <w:r>
        <w:rPr>
          <w:rFonts w:ascii="Palatino Linotype" w:eastAsia="Palatino Linotype" w:hAnsi="Palatino Linotype" w:cs="Palatino Linotype"/>
          <w:color w:val="000000"/>
        </w:rPr>
        <w:t xml:space="preserve"> I Nyoman </w:t>
      </w:r>
      <w:proofErr w:type="spellStart"/>
      <w:r>
        <w:rPr>
          <w:rFonts w:ascii="Palatino Linotype" w:eastAsia="Palatino Linotype" w:hAnsi="Palatino Linotype" w:cs="Palatino Linotype"/>
          <w:color w:val="000000"/>
        </w:rPr>
        <w:t>Suluh</w:t>
      </w:r>
      <w:proofErr w:type="spellEnd"/>
      <w:r>
        <w:rPr>
          <w:rFonts w:ascii="Palatino Linotype" w:eastAsia="Palatino Linotype" w:hAnsi="Palatino Linotype" w:cs="Palatino Linotype"/>
          <w:color w:val="000000"/>
        </w:rPr>
        <w:t xml:space="preserve"> Wijaya, </w:t>
      </w:r>
      <w:proofErr w:type="spellStart"/>
      <w:r>
        <w:rPr>
          <w:rFonts w:ascii="Palatino Linotype" w:eastAsia="Palatino Linotype" w:hAnsi="Palatino Linotype" w:cs="Palatino Linotype"/>
          <w:color w:val="000000"/>
        </w:rPr>
        <w:t>kemudian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dilanjutkan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pemberian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materi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dasar</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tentang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tujuan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dari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pelatihan</w:t>
      </w:r>
      <w:proofErr w:type="spellEnd"/>
      <w:r>
        <w:rPr>
          <w:rFonts w:ascii="Palatino Linotype" w:eastAsia="Palatino Linotype" w:hAnsi="Palatino Linotype" w:cs="Palatino Linotype"/>
          <w:color w:val="000000"/>
        </w:rPr>
        <w:t xml:space="preserve"> oleh </w:t>
      </w:r>
      <w:proofErr w:type="spellStart"/>
      <w:r>
        <w:rPr>
          <w:rFonts w:ascii="Palatino Linotype" w:eastAsia="Palatino Linotype" w:hAnsi="Palatino Linotype" w:cs="Palatino Linotype"/>
          <w:color w:val="000000"/>
        </w:rPr>
        <w:t>pemateri</w:t>
      </w:r>
      <w:proofErr w:type="spellEnd"/>
      <w:r>
        <w:rPr>
          <w:rFonts w:ascii="Palatino Linotype" w:eastAsia="Palatino Linotype" w:hAnsi="Palatino Linotype" w:cs="Palatino Linotype"/>
          <w:color w:val="000000"/>
        </w:rPr>
        <w:t xml:space="preserve">, </w:t>
      </w:r>
      <w:hyperlink w:anchor="Gambar_1" w:history="1">
        <w:r w:rsidRPr="000969AC">
          <w:rPr>
            <w:rStyle w:val="Hyperlink"/>
            <w:rFonts w:ascii="Palatino Linotype" w:eastAsia="Palatino Linotype" w:hAnsi="Palatino Linotype" w:cs="Palatino Linotype"/>
            <w:color w:val="auto"/>
            <w:u w:val="none"/>
          </w:rPr>
          <w:t>Gambar 1.</w:t>
        </w:r>
      </w:hyperlink>
    </w:p>
    <w:p w14:paraId="1DE25EB6" w14:textId="77777777" w:rsidR="004C6CAA" w:rsidRDefault="004C6CAA" w:rsidP="003422F0">
      <w:pPr>
        <w:keepNext/>
        <w:pBdr>
          <w:top w:val="nil"/>
          <w:left w:val="nil"/>
          <w:bottom w:val="nil"/>
          <w:right w:val="nil"/>
          <w:between w:val="nil"/>
        </w:pBdr>
        <w:spacing w:after="0" w:line="276" w:lineRule="auto"/>
        <w:ind w:firstLine="624"/>
        <w:jc w:val="center"/>
      </w:pPr>
      <w:r>
        <w:rPr>
          <w:rFonts w:ascii="Palatino Linotype" w:eastAsia="Palatino Linotype" w:hAnsi="Palatino Linotype" w:cs="Palatino Linotype"/>
          <w:noProof/>
          <w:color w:val="000000"/>
        </w:rPr>
        <w:lastRenderedPageBreak/>
        <w:drawing>
          <wp:inline distT="0" distB="0" distL="0" distR="0" wp14:anchorId="10FA2635" wp14:editId="5BE7A164">
            <wp:extent cx="3996267" cy="2664323"/>
            <wp:effectExtent l="0" t="0" r="444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0533.JPG"/>
                    <pic:cNvPicPr/>
                  </pic:nvPicPr>
                  <pic:blipFill>
                    <a:blip r:embed="rId11" cstate="print">
                      <a:extLst>
                        <a:ext uri="{BEBA8EAE-BF5A-486C-A8C5-ECC9F3942E4B}">
                          <a14:imgProps xmlns:a14="http://schemas.microsoft.com/office/drawing/2010/main">
                            <a14:imgLayer r:embed="rId12">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4012252" cy="2674980"/>
                    </a:xfrm>
                    <a:prstGeom prst="rect">
                      <a:avLst/>
                    </a:prstGeom>
                  </pic:spPr>
                </pic:pic>
              </a:graphicData>
            </a:graphic>
          </wp:inline>
        </w:drawing>
      </w:r>
    </w:p>
    <w:p w14:paraId="10582046" w14:textId="29C99E97" w:rsidR="004C6CAA" w:rsidRPr="000969AC" w:rsidRDefault="004C6CAA" w:rsidP="003422F0">
      <w:pPr>
        <w:numPr>
          <w:ilvl w:val="0"/>
          <w:numId w:val="3"/>
        </w:numPr>
        <w:pBdr>
          <w:top w:val="nil"/>
          <w:left w:val="nil"/>
          <w:bottom w:val="nil"/>
          <w:right w:val="nil"/>
          <w:between w:val="nil"/>
        </w:pBdr>
        <w:spacing w:before="120" w:after="240" w:line="240" w:lineRule="auto"/>
        <w:jc w:val="center"/>
        <w:rPr>
          <w:rFonts w:ascii="Palatino Linotype" w:eastAsia="Palatino Linotype" w:hAnsi="Palatino Linotype" w:cs="Palatino Linotype"/>
          <w:color w:val="000000"/>
          <w:lang w:val="sv-SE"/>
        </w:rPr>
      </w:pPr>
      <w:bookmarkStart w:id="10" w:name="Gambar_1"/>
      <w:r w:rsidRPr="000969AC">
        <w:rPr>
          <w:rFonts w:ascii="Palatino Linotype" w:eastAsia="Palatino Linotype" w:hAnsi="Palatino Linotype" w:cs="Palatino Linotype"/>
          <w:color w:val="000000"/>
          <w:lang w:val="sv-SE"/>
        </w:rPr>
        <w:t>Materi pengantar tentang prinsip desain</w:t>
      </w:r>
      <w:r w:rsidR="000969AC">
        <w:rPr>
          <w:rFonts w:ascii="Palatino Linotype" w:eastAsia="Palatino Linotype" w:hAnsi="Palatino Linotype" w:cs="Palatino Linotype"/>
          <w:color w:val="000000"/>
          <w:lang w:val="sv-SE"/>
        </w:rPr>
        <w:t>.</w:t>
      </w:r>
    </w:p>
    <w:bookmarkEnd w:id="10"/>
    <w:p w14:paraId="1FDAC63B" w14:textId="4C547F49" w:rsidR="004C6CAA" w:rsidRPr="000969AC" w:rsidRDefault="004C6CAA" w:rsidP="003422F0">
      <w:pPr>
        <w:pBdr>
          <w:top w:val="nil"/>
          <w:left w:val="nil"/>
          <w:bottom w:val="nil"/>
          <w:right w:val="nil"/>
          <w:between w:val="nil"/>
        </w:pBdr>
        <w:spacing w:after="0" w:line="276" w:lineRule="auto"/>
        <w:ind w:firstLine="624"/>
        <w:jc w:val="both"/>
        <w:rPr>
          <w:rFonts w:ascii="Palatino Linotype" w:eastAsia="Palatino Linotype" w:hAnsi="Palatino Linotype" w:cs="Palatino Linotype"/>
          <w:lang w:val="sv-SE"/>
        </w:rPr>
      </w:pPr>
      <w:r w:rsidRPr="00796807">
        <w:rPr>
          <w:rFonts w:ascii="Palatino Linotype" w:eastAsia="Palatino Linotype" w:hAnsi="Palatino Linotype" w:cs="Palatino Linotype"/>
          <w:color w:val="000000"/>
          <w:lang w:val="sv-SE"/>
        </w:rPr>
        <w:t xml:space="preserve">Pada kegiatan tahap 1 peserta diberikan materi prinsip – prinsip dasar dalam permodelan digital 3D serta materi dasar tentang prinsip – prinsip dasar dalam desain, yang terdiri dari beberapa prinsip diantaranya : 4 unsur desain (Titik, Garis, Bidang, Ruang), Prinsip desain ( Simetri, Proporsi, Skala, Dimensi, Repetisi, Vocal Point, Hirarki, harmony, accent, penekanan, contrast, Rona, dan warna) pada materi teori ini dilakukan diskusi mengenai pemahaman peserta terhadap materi yang diberikan, dalam diskusi ditemukan beberapa kendala diantaranya belum sepahamnya istilah – istilah desain bagi mahasiswa PWK sehingga perlu diberikan beberapa contoh – contoh objek desain yang menerapkan prinsip serta unsur desainnya. Setelah dipaparkan contoh – contoh peserta menjadi lebih memahami terkait materi yang disampaikan. </w:t>
      </w:r>
      <w:r w:rsidRPr="003A626C">
        <w:rPr>
          <w:rFonts w:ascii="Palatino Linotype" w:eastAsia="Palatino Linotype" w:hAnsi="Palatino Linotype" w:cs="Palatino Linotype"/>
          <w:color w:val="000000"/>
          <w:lang w:val="sv-SE"/>
        </w:rPr>
        <w:t>Setelah materi mengenai pengantar desain diberikan maka dilanjutkan dengan workshop modeling digital dengan metode project based learning</w:t>
      </w:r>
      <w:sdt>
        <w:sdtPr>
          <w:rPr>
            <w:rFonts w:ascii="Palatino Linotype" w:eastAsia="Palatino Linotype" w:hAnsi="Palatino Linotype" w:cs="Palatino Linotype"/>
            <w:color w:val="000000"/>
          </w:rPr>
          <w:tag w:val="MENDELEY_CITATION_v3_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"/>
          <w:id w:val="302822267"/>
          <w:placeholder>
            <w:docPart w:val="DefaultPlaceholder_-1854013440"/>
          </w:placeholder>
        </w:sdtPr>
        <w:sdtContent>
          <w:r w:rsidR="008A6649" w:rsidRPr="003A626C">
            <w:rPr>
              <w:rFonts w:ascii="Palatino Linotype" w:eastAsia="Palatino Linotype" w:hAnsi="Palatino Linotype" w:cs="Palatino Linotype"/>
              <w:color w:val="000000"/>
              <w:lang w:val="sv-SE"/>
            </w:rPr>
            <w:t xml:space="preserve"> </w:t>
          </w:r>
          <w:r w:rsidR="005F1828" w:rsidRPr="003A626C">
            <w:rPr>
              <w:rFonts w:ascii="Palatino Linotype" w:eastAsia="Palatino Linotype" w:hAnsi="Palatino Linotype" w:cs="Palatino Linotype"/>
              <w:color w:val="000000"/>
              <w:lang w:val="sv-SE"/>
            </w:rPr>
            <w:t>(Kokotsaki et al., 2016)</w:t>
          </w:r>
        </w:sdtContent>
      </w:sdt>
      <w:r w:rsidRPr="003A626C">
        <w:rPr>
          <w:rFonts w:ascii="Palatino Linotype" w:eastAsia="Palatino Linotype" w:hAnsi="Palatino Linotype" w:cs="Palatino Linotype"/>
          <w:color w:val="000000"/>
          <w:lang w:val="sv-SE"/>
        </w:rPr>
        <w:t xml:space="preserve"> , </w:t>
      </w:r>
      <w:hyperlink w:anchor="Gambar_2" w:history="1">
        <w:r w:rsidRPr="000969AC">
          <w:rPr>
            <w:rStyle w:val="Hyperlink"/>
            <w:rFonts w:ascii="Palatino Linotype" w:eastAsia="Palatino Linotype" w:hAnsi="Palatino Linotype" w:cs="Palatino Linotype"/>
            <w:color w:val="auto"/>
            <w:u w:val="none"/>
            <w:lang w:val="sv-SE"/>
          </w:rPr>
          <w:t>Gambar 2.</w:t>
        </w:r>
      </w:hyperlink>
    </w:p>
    <w:p w14:paraId="26F38862" w14:textId="77777777" w:rsidR="004C6CAA" w:rsidRDefault="004C6CAA" w:rsidP="003422F0">
      <w:pPr>
        <w:pBdr>
          <w:top w:val="nil"/>
          <w:left w:val="nil"/>
          <w:bottom w:val="nil"/>
          <w:right w:val="nil"/>
          <w:between w:val="nil"/>
        </w:pBdr>
        <w:spacing w:after="0" w:line="276" w:lineRule="auto"/>
        <w:ind w:firstLine="624"/>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614D80E2" wp14:editId="7DD1278F">
            <wp:extent cx="3793067" cy="2528852"/>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00536.JPG"/>
                    <pic:cNvPicPr/>
                  </pic:nvPicPr>
                  <pic:blipFill>
                    <a:blip r:embed="rId13" cstate="print">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808656" cy="2539245"/>
                    </a:xfrm>
                    <a:prstGeom prst="rect">
                      <a:avLst/>
                    </a:prstGeom>
                  </pic:spPr>
                </pic:pic>
              </a:graphicData>
            </a:graphic>
          </wp:inline>
        </w:drawing>
      </w:r>
    </w:p>
    <w:p w14:paraId="67C3E99C" w14:textId="037E9292" w:rsidR="004C6CAA" w:rsidRPr="000969AC" w:rsidRDefault="004C6CAA" w:rsidP="003422F0">
      <w:pPr>
        <w:numPr>
          <w:ilvl w:val="0"/>
          <w:numId w:val="3"/>
        </w:numPr>
        <w:pBdr>
          <w:top w:val="nil"/>
          <w:left w:val="nil"/>
          <w:bottom w:val="nil"/>
          <w:right w:val="nil"/>
          <w:between w:val="nil"/>
        </w:pBdr>
        <w:spacing w:before="120" w:after="240" w:line="240" w:lineRule="auto"/>
        <w:jc w:val="center"/>
        <w:rPr>
          <w:rFonts w:ascii="Palatino Linotype" w:eastAsia="Palatino Linotype" w:hAnsi="Palatino Linotype" w:cs="Palatino Linotype"/>
          <w:color w:val="000000"/>
          <w:lang w:val="sv-SE"/>
        </w:rPr>
      </w:pPr>
      <w:bookmarkStart w:id="11" w:name="Gambar_2"/>
      <w:r w:rsidRPr="000969AC">
        <w:rPr>
          <w:rFonts w:ascii="Palatino Linotype" w:eastAsia="Palatino Linotype" w:hAnsi="Palatino Linotype" w:cs="Palatino Linotype"/>
          <w:color w:val="000000"/>
          <w:lang w:val="sv-SE"/>
        </w:rPr>
        <w:t>Materi pengantar tentang SketchUp 3D</w:t>
      </w:r>
      <w:r w:rsidR="000969AC" w:rsidRPr="000969AC">
        <w:rPr>
          <w:rFonts w:ascii="Palatino Linotype" w:eastAsia="Palatino Linotype" w:hAnsi="Palatino Linotype" w:cs="Palatino Linotype"/>
          <w:color w:val="000000"/>
          <w:lang w:val="sv-SE"/>
        </w:rPr>
        <w:t>.</w:t>
      </w:r>
    </w:p>
    <w:bookmarkEnd w:id="11"/>
    <w:p w14:paraId="61E5EB3C" w14:textId="19B53BF0" w:rsidR="004C6CAA" w:rsidRPr="000969AC" w:rsidRDefault="004C6CAA" w:rsidP="003422F0">
      <w:pPr>
        <w:pBdr>
          <w:top w:val="nil"/>
          <w:left w:val="nil"/>
          <w:bottom w:val="nil"/>
          <w:right w:val="nil"/>
          <w:between w:val="nil"/>
        </w:pBdr>
        <w:spacing w:after="0" w:line="276" w:lineRule="auto"/>
        <w:ind w:firstLine="624"/>
        <w:jc w:val="both"/>
        <w:rPr>
          <w:rFonts w:ascii="Palatino Linotype" w:eastAsia="Palatino Linotype" w:hAnsi="Palatino Linotype" w:cs="Palatino Linotype"/>
          <w:lang w:val="sv-SE"/>
        </w:rPr>
      </w:pPr>
      <w:r w:rsidRPr="00796807">
        <w:rPr>
          <w:rFonts w:ascii="Palatino Linotype" w:eastAsia="Palatino Linotype" w:hAnsi="Palatino Linotype" w:cs="Palatino Linotype"/>
          <w:color w:val="000000"/>
          <w:lang w:val="sv-SE"/>
        </w:rPr>
        <w:lastRenderedPageBreak/>
        <w:t xml:space="preserve">Materi pengenalan </w:t>
      </w:r>
      <w:r w:rsidRPr="00796807">
        <w:rPr>
          <w:rFonts w:ascii="Palatino Linotype" w:eastAsia="Palatino Linotype" w:hAnsi="Palatino Linotype" w:cs="Palatino Linotype"/>
          <w:i/>
          <w:iCs/>
          <w:color w:val="000000"/>
          <w:lang w:val="sv-SE"/>
        </w:rPr>
        <w:t>user interface</w:t>
      </w:r>
      <w:r w:rsidRPr="00796807">
        <w:rPr>
          <w:rFonts w:ascii="Palatino Linotype" w:eastAsia="Palatino Linotype" w:hAnsi="Palatino Linotype" w:cs="Palatino Linotype"/>
          <w:color w:val="000000"/>
          <w:lang w:val="sv-SE"/>
        </w:rPr>
        <w:t xml:space="preserve"> menjadi basic tools dalam mengoperasikan software sketchUp 3D sehingga untuk mengetahui fungsi dari tools yang ada dilakukan dengan cara praktik langsung menggunakan device masing – masing peserta. Pada tahap ini peserta diminta membuat model – model bentuk sederhana yang dibuat dengan tools – tools dasar sketchUp , diantaranya : Line, Shape Rectange, Shape Circle, Arc, Push Pull, Follow Me, scale, dan lain – lain. Selain itu peserta juga dikenalkan dengan metode dasar 3D yakni adanya sumbu X,Y, dan Z. sehingga dalam memodelkan harus mengikuti kaidah sumbu koordinat tersebut. Tidak lupa pada tahapan awal ini peserta juga dikenalkan dengan pembiasan penggunaan tools pivot, zoom in, zoom out, dan pan agar view dalam memodelkan lebih mudah dalam membuat pekerjaan modeling 3D. Selama pelaksanaan tutorial tools peserta selain melihat tutor juga didampingi oleh tutor mobile yang berkeliling membantu peserta agar lebih memahami apa yang disampaikan oleh tutor di depan</w:t>
      </w:r>
      <w:sdt>
        <w:sdtPr>
          <w:rPr>
            <w:rFonts w:ascii="Palatino Linotype" w:eastAsia="Palatino Linotype" w:hAnsi="Palatino Linotype" w:cs="Palatino Linotype"/>
            <w:color w:val="000000"/>
          </w:rPr>
          <w:tag w:val="MENDELEY_CITATION_v3_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"/>
          <w:id w:val="-1227601110"/>
          <w:placeholder>
            <w:docPart w:val="DefaultPlaceholder_-1854013440"/>
          </w:placeholder>
        </w:sdtPr>
        <w:sdtContent>
          <w:r w:rsidR="005F1828" w:rsidRPr="00796807">
            <w:rPr>
              <w:rFonts w:ascii="Palatino Linotype" w:eastAsia="Palatino Linotype" w:hAnsi="Palatino Linotype" w:cs="Palatino Linotype"/>
              <w:color w:val="000000"/>
              <w:lang w:val="sv-SE"/>
            </w:rPr>
            <w:t>(DeFillippi, 2001)</w:t>
          </w:r>
        </w:sdtContent>
      </w:sdt>
      <w:r w:rsidRPr="00796807">
        <w:rPr>
          <w:rFonts w:ascii="Palatino Linotype" w:eastAsia="Palatino Linotype" w:hAnsi="Palatino Linotype" w:cs="Palatino Linotype"/>
          <w:color w:val="000000"/>
          <w:lang w:val="sv-SE"/>
        </w:rPr>
        <w:t xml:space="preserve">. Sehingga apabila ada kendala dapat diarahkan dan diselesaikan tanpa mengganggu konsentrasi peserta lain. </w:t>
      </w:r>
      <w:r w:rsidRPr="000969AC">
        <w:rPr>
          <w:rFonts w:ascii="Palatino Linotype" w:eastAsia="Palatino Linotype" w:hAnsi="Palatino Linotype" w:cs="Palatino Linotype"/>
          <w:color w:val="000000"/>
          <w:lang w:val="sv-SE"/>
        </w:rPr>
        <w:t>Setelah peserta mampu maka dilanjutkan dengan tutorial modeling objek kombinasi</w:t>
      </w:r>
      <w:r w:rsidRPr="000969AC">
        <w:rPr>
          <w:rFonts w:ascii="Palatino Linotype" w:eastAsia="Palatino Linotype" w:hAnsi="Palatino Linotype" w:cs="Palatino Linotype"/>
          <w:lang w:val="sv-SE"/>
        </w:rPr>
        <w:t xml:space="preserve">, </w:t>
      </w:r>
      <w:hyperlink w:anchor="Gambar_3" w:history="1">
        <w:r w:rsidRPr="000969AC">
          <w:rPr>
            <w:rStyle w:val="Hyperlink"/>
            <w:rFonts w:ascii="Palatino Linotype" w:eastAsia="Palatino Linotype" w:hAnsi="Palatino Linotype" w:cs="Palatino Linotype"/>
            <w:color w:val="auto"/>
            <w:u w:val="none"/>
            <w:lang w:val="sv-SE"/>
          </w:rPr>
          <w:t>Gambar 3.</w:t>
        </w:r>
      </w:hyperlink>
    </w:p>
    <w:p w14:paraId="4C7E51FC" w14:textId="77777777" w:rsidR="004C6CAA" w:rsidRDefault="004C6CAA" w:rsidP="003422F0">
      <w:pPr>
        <w:pBdr>
          <w:top w:val="nil"/>
          <w:left w:val="nil"/>
          <w:bottom w:val="nil"/>
          <w:right w:val="nil"/>
          <w:between w:val="nil"/>
        </w:pBdr>
        <w:spacing w:before="120" w:after="240" w:line="240" w:lineRule="auto"/>
        <w:ind w:left="72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0C55D48E" wp14:editId="697EE6F5">
            <wp:extent cx="4010025" cy="267349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00590.JPG"/>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013052" cy="2675515"/>
                    </a:xfrm>
                    <a:prstGeom prst="rect">
                      <a:avLst/>
                    </a:prstGeom>
                  </pic:spPr>
                </pic:pic>
              </a:graphicData>
            </a:graphic>
          </wp:inline>
        </w:drawing>
      </w:r>
    </w:p>
    <w:p w14:paraId="251C0DAF" w14:textId="66CDE2B1" w:rsidR="004C6CAA" w:rsidRPr="00796807" w:rsidRDefault="004C6CAA" w:rsidP="008A6649">
      <w:pPr>
        <w:numPr>
          <w:ilvl w:val="0"/>
          <w:numId w:val="3"/>
        </w:numPr>
        <w:pBdr>
          <w:top w:val="nil"/>
          <w:left w:val="nil"/>
          <w:bottom w:val="nil"/>
          <w:right w:val="nil"/>
          <w:between w:val="nil"/>
        </w:pBdr>
        <w:spacing w:after="0" w:line="240" w:lineRule="auto"/>
        <w:jc w:val="center"/>
        <w:rPr>
          <w:rFonts w:ascii="Palatino Linotype" w:eastAsia="Palatino Linotype" w:hAnsi="Palatino Linotype" w:cs="Palatino Linotype"/>
          <w:color w:val="000000"/>
          <w:lang w:val="sv-SE"/>
        </w:rPr>
      </w:pPr>
      <w:bookmarkStart w:id="12" w:name="Gambar_3"/>
      <w:r w:rsidRPr="00796807">
        <w:rPr>
          <w:rFonts w:ascii="Palatino Linotype" w:eastAsia="Palatino Linotype" w:hAnsi="Palatino Linotype" w:cs="Palatino Linotype"/>
          <w:color w:val="000000"/>
          <w:lang w:val="sv-SE"/>
        </w:rPr>
        <w:t>Peserta membuat Model Bentuk Kombinasi menggunakan SketchUp 3D</w:t>
      </w:r>
      <w:r w:rsidR="000969AC" w:rsidRPr="00796807">
        <w:rPr>
          <w:rFonts w:ascii="Palatino Linotype" w:eastAsia="Palatino Linotype" w:hAnsi="Palatino Linotype" w:cs="Palatino Linotype"/>
          <w:color w:val="000000"/>
          <w:lang w:val="sv-SE"/>
        </w:rPr>
        <w:t>.</w:t>
      </w:r>
    </w:p>
    <w:bookmarkEnd w:id="12"/>
    <w:p w14:paraId="4045C3F2" w14:textId="60935C91" w:rsidR="004C6CAA" w:rsidRPr="000969AC" w:rsidRDefault="004C6CAA" w:rsidP="008A6649">
      <w:pPr>
        <w:pBdr>
          <w:top w:val="nil"/>
          <w:left w:val="nil"/>
          <w:bottom w:val="nil"/>
          <w:right w:val="nil"/>
          <w:between w:val="nil"/>
        </w:pBdr>
        <w:spacing w:before="240" w:after="0" w:line="276" w:lineRule="auto"/>
        <w:ind w:firstLine="624"/>
        <w:jc w:val="both"/>
        <w:rPr>
          <w:rFonts w:ascii="Palatino Linotype" w:eastAsia="Palatino Linotype" w:hAnsi="Palatino Linotype" w:cs="Palatino Linotype"/>
          <w:lang w:val="sv-SE"/>
        </w:rPr>
      </w:pPr>
      <w:r w:rsidRPr="002621A5">
        <w:rPr>
          <w:rFonts w:ascii="Palatino Linotype" w:eastAsia="Palatino Linotype" w:hAnsi="Palatino Linotype" w:cs="Palatino Linotype"/>
          <w:color w:val="000000"/>
          <w:lang w:val="sv-SE"/>
        </w:rPr>
        <w:t>Setelah peserta dirasa mampu membuat model bentuk kombinasi dengan basic tools SketchUp kemudian dilanjutkan dengan materi design thinking, dimana pada materi ini dipaparkan bagaimana seharusnya kita dalam mendesain. Adapun tahapan dalam design thinking diantaranya : Identifikasi, Problem, Idea, dan Solution. Metode dasar ini diajarkan dikarenakan lebih memudahkan dalam merancang suatu desain secara pragmatis. Metode ini sangat cocok untuk designer pemula sehingga tidak terlalu bingung dengan banyaknya teori desain yang lebih advance</w:t>
      </w:r>
      <w:sdt>
        <w:sdtPr>
          <w:rPr>
            <w:rFonts w:ascii="Palatino Linotype" w:eastAsia="Palatino Linotype" w:hAnsi="Palatino Linotype" w:cs="Palatino Linotype"/>
            <w:color w:val="000000"/>
          </w:rPr>
          <w:tag w:val="MENDELEY_CITATION_v3_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"/>
          <w:id w:val="-1813555812"/>
          <w:placeholder>
            <w:docPart w:val="DefaultPlaceholder_-1854013440"/>
          </w:placeholder>
        </w:sdtPr>
        <w:sdtContent>
          <w:r w:rsidR="005F1828" w:rsidRPr="002621A5">
            <w:rPr>
              <w:rFonts w:ascii="Palatino Linotype" w:eastAsia="Palatino Linotype" w:hAnsi="Palatino Linotype" w:cs="Palatino Linotype"/>
              <w:color w:val="000000"/>
              <w:lang w:val="sv-SE"/>
            </w:rPr>
            <w:t>(Scarbrough et al., 2004)</w:t>
          </w:r>
        </w:sdtContent>
      </w:sdt>
      <w:r w:rsidRPr="002621A5">
        <w:rPr>
          <w:rFonts w:ascii="Palatino Linotype" w:eastAsia="Palatino Linotype" w:hAnsi="Palatino Linotype" w:cs="Palatino Linotype"/>
          <w:color w:val="000000"/>
          <w:lang w:val="sv-SE"/>
        </w:rPr>
        <w:t xml:space="preserve">. </w:t>
      </w:r>
      <w:r w:rsidRPr="00A54713">
        <w:rPr>
          <w:rFonts w:ascii="Palatino Linotype" w:eastAsia="Palatino Linotype" w:hAnsi="Palatino Linotype" w:cs="Palatino Linotype"/>
          <w:color w:val="000000"/>
          <w:lang w:val="sv-SE"/>
        </w:rPr>
        <w:t xml:space="preserve">Pada paparan design thinking ini juga dijelaskan tentang implikasi desain pada kawasan, sehingga juga dikenalkan tentang karakter kawasan. Karakter kawasan ini menjadi fokus dalam perkuliahan dan ilmu rancang kawasan </w:t>
      </w:r>
      <w:r w:rsidRPr="00A54713">
        <w:rPr>
          <w:rFonts w:ascii="Palatino Linotype" w:eastAsia="Palatino Linotype" w:hAnsi="Palatino Linotype" w:cs="Palatino Linotype"/>
          <w:color w:val="000000"/>
          <w:lang w:val="sv-SE"/>
        </w:rPr>
        <w:lastRenderedPageBreak/>
        <w:t>yang sering diaplikasikan oleh mahasiswa PWK. Sehingga pada tahap ini diskusi dilakukan lebih intens untuk melakukan mediasi literasi antara ilmu desain dengan ilmu perencana</w:t>
      </w:r>
      <w:r w:rsidRPr="000969AC">
        <w:rPr>
          <w:rFonts w:ascii="Palatino Linotype" w:eastAsia="Palatino Linotype" w:hAnsi="Palatino Linotype" w:cs="Palatino Linotype"/>
          <w:lang w:val="sv-SE"/>
        </w:rPr>
        <w:t xml:space="preserve">, </w:t>
      </w:r>
      <w:hyperlink w:anchor="Gambar_4" w:history="1">
        <w:r w:rsidRPr="000969AC">
          <w:rPr>
            <w:rStyle w:val="Hyperlink"/>
            <w:rFonts w:ascii="Palatino Linotype" w:eastAsia="Palatino Linotype" w:hAnsi="Palatino Linotype" w:cs="Palatino Linotype"/>
            <w:color w:val="auto"/>
            <w:u w:val="none"/>
            <w:lang w:val="sv-SE"/>
          </w:rPr>
          <w:t>Gambar 4.</w:t>
        </w:r>
      </w:hyperlink>
    </w:p>
    <w:p w14:paraId="4F7AFECB" w14:textId="77777777" w:rsidR="004C6CAA" w:rsidRDefault="004C6CAA" w:rsidP="003422F0">
      <w:pPr>
        <w:pBdr>
          <w:top w:val="nil"/>
          <w:left w:val="nil"/>
          <w:bottom w:val="nil"/>
          <w:right w:val="nil"/>
          <w:between w:val="nil"/>
        </w:pBdr>
        <w:spacing w:after="0" w:line="276" w:lineRule="auto"/>
        <w:ind w:firstLine="624"/>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3CEC7F54" wp14:editId="5C71337D">
            <wp:extent cx="3720896" cy="24807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00528.JPG"/>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3735742" cy="2490631"/>
                    </a:xfrm>
                    <a:prstGeom prst="rect">
                      <a:avLst/>
                    </a:prstGeom>
                  </pic:spPr>
                </pic:pic>
              </a:graphicData>
            </a:graphic>
          </wp:inline>
        </w:drawing>
      </w:r>
    </w:p>
    <w:p w14:paraId="1DEBA2C3" w14:textId="623D06F0" w:rsidR="004C6CAA" w:rsidRPr="005F1828" w:rsidRDefault="004C6CAA" w:rsidP="005F1828">
      <w:pPr>
        <w:numPr>
          <w:ilvl w:val="0"/>
          <w:numId w:val="3"/>
        </w:numPr>
        <w:pBdr>
          <w:top w:val="nil"/>
          <w:left w:val="nil"/>
          <w:bottom w:val="nil"/>
          <w:right w:val="nil"/>
          <w:between w:val="nil"/>
        </w:pBdr>
        <w:spacing w:before="120" w:after="240" w:line="240" w:lineRule="auto"/>
        <w:jc w:val="center"/>
        <w:rPr>
          <w:rFonts w:ascii="Palatino Linotype" w:eastAsia="Palatino Linotype" w:hAnsi="Palatino Linotype" w:cs="Palatino Linotype"/>
          <w:color w:val="000000"/>
        </w:rPr>
      </w:pPr>
      <w:bookmarkStart w:id="13" w:name="Gambar_4"/>
      <w:proofErr w:type="spellStart"/>
      <w:r>
        <w:rPr>
          <w:rFonts w:ascii="Palatino Linotype" w:eastAsia="Palatino Linotype" w:hAnsi="Palatino Linotype" w:cs="Palatino Linotype"/>
          <w:color w:val="000000"/>
        </w:rPr>
        <w:t>Pemaparan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materi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karakter</w:t>
      </w:r>
      <w:proofErr w:type="spellEnd"/>
      <w:r>
        <w:rPr>
          <w:rFonts w:ascii="Palatino Linotype" w:eastAsia="Palatino Linotype" w:hAnsi="Palatino Linotype" w:cs="Palatino Linotype"/>
          <w:color w:val="000000"/>
        </w:rPr>
        <w:t xml:space="preserve"> </w:t>
      </w:r>
      <w:r w:rsidR="000969AC">
        <w:rPr>
          <w:rFonts w:ascii="Palatino Linotype" w:eastAsia="Palatino Linotype" w:hAnsi="Palatino Linotype" w:cs="Palatino Linotype"/>
          <w:color w:val="000000"/>
        </w:rPr>
        <w:t>Kawasan.</w:t>
      </w:r>
    </w:p>
    <w:bookmarkEnd w:id="13"/>
    <w:p w14:paraId="050082B7" w14:textId="76DBF94E" w:rsidR="004C6CAA" w:rsidRPr="00C43C2F" w:rsidRDefault="004C6CAA" w:rsidP="00B963E3">
      <w:pPr>
        <w:pBdr>
          <w:top w:val="nil"/>
          <w:left w:val="nil"/>
          <w:bottom w:val="nil"/>
          <w:right w:val="nil"/>
          <w:between w:val="nil"/>
        </w:pBdr>
        <w:spacing w:after="0" w:line="276" w:lineRule="auto"/>
        <w:ind w:firstLine="624"/>
        <w:jc w:val="both"/>
        <w:rPr>
          <w:rFonts w:ascii="Palatino Linotype" w:eastAsia="Palatino Linotype" w:hAnsi="Palatino Linotype" w:cs="Palatino Linotype"/>
          <w:lang w:val="sv-SE"/>
        </w:rPr>
      </w:pPr>
      <w:r w:rsidRPr="00A54713">
        <w:rPr>
          <w:rFonts w:ascii="Palatino Linotype" w:eastAsia="Palatino Linotype" w:hAnsi="Palatino Linotype" w:cs="Palatino Linotype"/>
          <w:color w:val="000000"/>
          <w:lang w:val="sv-SE"/>
        </w:rPr>
        <w:t xml:space="preserve">Setelah diskusi mengenai karakter kawasan dilanjutkan dengan ishoma untuk meningkatkan fokus pelatihan. Setelah ishoma kegiatan dilanjutkan dengan materi sketchup for urban design, sehingga pembahasan materi sudah masuk ke permodelan objek yang lebih kompleks. Materi diatur dengan bertahap sehingga peserta diharapkan mampu memodelkan objek urban desain dengan bertahap mulai yang sederhana hingga bentuk – bentuk elemen urban desain yang kompleks. Pada tahap awal peserta diajarkan untuk mengimport suatu lokasi urban desain menggunakan fitur Google Earth yang ada di SktechUp. Kemudian peserta diminta melakukan tracing objek kawasan berupa modul bangunan dan jalan. Kemudian dibuatlah koridor jalan yang </w:t>
      </w:r>
      <w:r w:rsidRPr="000969AC">
        <w:rPr>
          <w:rFonts w:ascii="Palatino Linotype" w:eastAsia="Palatino Linotype" w:hAnsi="Palatino Linotype" w:cs="Palatino Linotype"/>
          <w:lang w:val="sv-SE"/>
        </w:rPr>
        <w:t xml:space="preserve">akan menjadi objek studi pada tahap berikutnya. </w:t>
      </w:r>
      <w:r w:rsidRPr="00C43C2F">
        <w:rPr>
          <w:rFonts w:ascii="Palatino Linotype" w:eastAsia="Palatino Linotype" w:hAnsi="Palatino Linotype" w:cs="Palatino Linotype"/>
          <w:lang w:val="sv-SE"/>
        </w:rPr>
        <w:t xml:space="preserve">Peserta diminta berkelompok untuk membuat tracing objek sesuai dengan kelompok masing – masing, </w:t>
      </w:r>
      <w:r>
        <w:fldChar w:fldCharType="begin"/>
      </w:r>
      <w:r w:rsidRPr="00C43C2F">
        <w:rPr>
          <w:lang w:val="sv-SE"/>
        </w:rPr>
        <w:instrText>HYPERLINK \l "Gambar_5"</w:instrText>
      </w:r>
      <w:r>
        <w:fldChar w:fldCharType="separate"/>
      </w:r>
      <w:r w:rsidRPr="00C43C2F">
        <w:rPr>
          <w:rStyle w:val="Hyperlink"/>
          <w:rFonts w:ascii="Palatino Linotype" w:eastAsia="Palatino Linotype" w:hAnsi="Palatino Linotype" w:cs="Palatino Linotype"/>
          <w:color w:val="auto"/>
          <w:u w:val="none"/>
          <w:lang w:val="sv-SE"/>
        </w:rPr>
        <w:t>Gambar 5</w:t>
      </w:r>
      <w:r w:rsidR="00B963E3" w:rsidRPr="00C43C2F">
        <w:rPr>
          <w:rStyle w:val="Hyperlink"/>
          <w:rFonts w:ascii="Palatino Linotype" w:eastAsia="Palatino Linotype" w:hAnsi="Palatino Linotype" w:cs="Palatino Linotype"/>
          <w:color w:val="auto"/>
          <w:u w:val="none"/>
          <w:lang w:val="sv-SE"/>
        </w:rPr>
        <w:t>a</w:t>
      </w:r>
      <w:r w:rsidRPr="00C43C2F">
        <w:rPr>
          <w:rStyle w:val="Hyperlink"/>
          <w:rFonts w:ascii="Palatino Linotype" w:eastAsia="Palatino Linotype" w:hAnsi="Palatino Linotype" w:cs="Palatino Linotype"/>
          <w:color w:val="auto"/>
          <w:u w:val="none"/>
          <w:lang w:val="sv-SE"/>
        </w:rPr>
        <w:t>.</w:t>
      </w:r>
      <w:r>
        <w:fldChar w:fldCharType="end"/>
      </w:r>
    </w:p>
    <w:p w14:paraId="62E722EA" w14:textId="2C040C0D" w:rsidR="004C6CAA" w:rsidRPr="00C43C2F" w:rsidRDefault="004C6CAA" w:rsidP="00B963E3">
      <w:pPr>
        <w:pBdr>
          <w:top w:val="nil"/>
          <w:left w:val="nil"/>
          <w:bottom w:val="nil"/>
          <w:right w:val="nil"/>
          <w:between w:val="nil"/>
        </w:pBdr>
        <w:spacing w:after="0" w:line="276" w:lineRule="auto"/>
        <w:ind w:firstLine="624"/>
        <w:jc w:val="both"/>
        <w:rPr>
          <w:rFonts w:ascii="Palatino Linotype" w:eastAsia="Palatino Linotype" w:hAnsi="Palatino Linotype" w:cs="Palatino Linotype"/>
          <w:lang w:val="sv-SE"/>
        </w:rPr>
      </w:pPr>
      <w:r w:rsidRPr="00C43C2F">
        <w:rPr>
          <w:rFonts w:ascii="Palatino Linotype" w:eastAsia="Palatino Linotype" w:hAnsi="Palatino Linotype" w:cs="Palatino Linotype"/>
          <w:lang w:val="sv-SE"/>
        </w:rPr>
        <w:t xml:space="preserve">Setelah dilakukan permodelan koridor kemudian dilanjutkan dengan kegiatan permodelan spot aktifitas utama pada koridor tersebut sesuai dengan kelompok masing – masing, kemudian peserta diberikan trigger berupa contoh bagaimana seorang designer merancang satu titik aktifitas. Pada Tahap Awal dilakukan pengukuran dan penentuan zonasi aktifitas, kemudian menerjemahkan ruang  dan fasilitas yang dibutuhkan sehingga dapat diwujudkan dalam sketsa 3D. Setelah diketahui ruang dan fasilitas yang dibutuhkan untuk menunjang aktifitas pada kawasan tersebut kemudian ditentukan tema dari desain kawasan, pemateri memberikan contoh desain kawasan penunjang heritage, sehingga menggunakan bentuk – bentuk classic dalam merancang objek fasilitas penunjang kawasan yang dikembangkan. Pada studi kasus ini peserta diminta membuat salah satu objek utama dalam perancangan yakni lampu jalan dengan tema kawasan herritage, </w:t>
      </w:r>
      <w:r>
        <w:fldChar w:fldCharType="begin"/>
      </w:r>
      <w:r w:rsidRPr="00C43C2F">
        <w:rPr>
          <w:lang w:val="sv-SE"/>
        </w:rPr>
        <w:instrText>HYPERLINK \l "Gambar_5"</w:instrText>
      </w:r>
      <w:r>
        <w:fldChar w:fldCharType="separate"/>
      </w:r>
      <w:r w:rsidRPr="00C43C2F">
        <w:rPr>
          <w:rStyle w:val="Hyperlink"/>
          <w:rFonts w:ascii="Palatino Linotype" w:eastAsia="Palatino Linotype" w:hAnsi="Palatino Linotype" w:cs="Palatino Linotype"/>
          <w:color w:val="auto"/>
          <w:u w:val="none"/>
          <w:lang w:val="sv-SE"/>
        </w:rPr>
        <w:t xml:space="preserve">Gambar </w:t>
      </w:r>
      <w:r w:rsidR="00B963E3" w:rsidRPr="00C43C2F">
        <w:rPr>
          <w:rStyle w:val="Hyperlink"/>
          <w:rFonts w:ascii="Palatino Linotype" w:eastAsia="Palatino Linotype" w:hAnsi="Palatino Linotype" w:cs="Palatino Linotype"/>
          <w:color w:val="auto"/>
          <w:u w:val="none"/>
          <w:lang w:val="sv-SE"/>
        </w:rPr>
        <w:t>5b</w:t>
      </w:r>
      <w:r w:rsidRPr="00C43C2F">
        <w:rPr>
          <w:rStyle w:val="Hyperlink"/>
          <w:rFonts w:ascii="Palatino Linotype" w:eastAsia="Palatino Linotype" w:hAnsi="Palatino Linotype" w:cs="Palatino Linotype"/>
          <w:color w:val="auto"/>
          <w:u w:val="none"/>
          <w:lang w:val="sv-SE"/>
        </w:rPr>
        <w:t>.</w:t>
      </w:r>
      <w:r>
        <w:fldChar w:fldCharType="end"/>
      </w:r>
    </w:p>
    <w:p w14:paraId="456D496C" w14:textId="0E5C8E9A" w:rsidR="00B963E3" w:rsidRPr="00C43C2F" w:rsidRDefault="008F5B3C" w:rsidP="00B963E3">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sv-SE"/>
        </w:rPr>
      </w:pPr>
      <w:r>
        <w:rPr>
          <w:rFonts w:ascii="Palatino Linotype" w:eastAsia="Palatino Linotype" w:hAnsi="Palatino Linotype" w:cs="Palatino Linotype"/>
          <w:noProof/>
          <w:color w:val="000000"/>
        </w:rPr>
        <w:lastRenderedPageBreak/>
        <w:drawing>
          <wp:anchor distT="0" distB="0" distL="114300" distR="114300" simplePos="0" relativeHeight="251654144" behindDoc="0" locked="0" layoutInCell="1" allowOverlap="1" wp14:anchorId="1D95B92C" wp14:editId="7F02003C">
            <wp:simplePos x="0" y="0"/>
            <wp:positionH relativeFrom="margin">
              <wp:posOffset>2999921</wp:posOffset>
            </wp:positionH>
            <wp:positionV relativeFrom="paragraph">
              <wp:posOffset>294005</wp:posOffset>
            </wp:positionV>
            <wp:extent cx="2818765" cy="1878330"/>
            <wp:effectExtent l="0" t="0" r="635"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0747.JPG"/>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818765" cy="1878330"/>
                    </a:xfrm>
                    <a:prstGeom prst="rect">
                      <a:avLst/>
                    </a:prstGeom>
                  </pic:spPr>
                </pic:pic>
              </a:graphicData>
            </a:graphic>
            <wp14:sizeRelH relativeFrom="page">
              <wp14:pctWidth>0</wp14:pctWidth>
            </wp14:sizeRelH>
            <wp14:sizeRelV relativeFrom="page">
              <wp14:pctHeight>0</wp14:pctHeight>
            </wp14:sizeRelV>
          </wp:anchor>
        </w:drawing>
      </w:r>
      <w:r>
        <w:rPr>
          <w:rFonts w:ascii="Palatino Linotype" w:eastAsia="Palatino Linotype" w:hAnsi="Palatino Linotype" w:cs="Palatino Linotype"/>
          <w:noProof/>
          <w:color w:val="000000"/>
        </w:rPr>
        <w:drawing>
          <wp:anchor distT="0" distB="0" distL="114300" distR="114300" simplePos="0" relativeHeight="251660288" behindDoc="0" locked="0" layoutInCell="1" allowOverlap="1" wp14:anchorId="085FDB0F" wp14:editId="63D50A88">
            <wp:simplePos x="0" y="0"/>
            <wp:positionH relativeFrom="column">
              <wp:posOffset>60960</wp:posOffset>
            </wp:positionH>
            <wp:positionV relativeFrom="paragraph">
              <wp:posOffset>283210</wp:posOffset>
            </wp:positionV>
            <wp:extent cx="2788920" cy="1859280"/>
            <wp:effectExtent l="0" t="0" r="0" b="7620"/>
            <wp:wrapTopAndBottom/>
            <wp:docPr id="1058243430" name="Picture 105824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0728.JPG"/>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788920" cy="1859280"/>
                    </a:xfrm>
                    <a:prstGeom prst="rect">
                      <a:avLst/>
                    </a:prstGeom>
                  </pic:spPr>
                </pic:pic>
              </a:graphicData>
            </a:graphic>
            <wp14:sizeRelH relativeFrom="page">
              <wp14:pctWidth>0</wp14:pctWidth>
            </wp14:sizeRelH>
            <wp14:sizeRelV relativeFrom="page">
              <wp14:pctHeight>0</wp14:pctHeight>
            </wp14:sizeRelV>
          </wp:anchor>
        </w:drawing>
      </w:r>
      <w:r w:rsidR="00B963E3">
        <w:rPr>
          <w:noProof/>
        </w:rPr>
        <mc:AlternateContent>
          <mc:Choice Requires="wps">
            <w:drawing>
              <wp:anchor distT="0" distB="0" distL="114300" distR="114300" simplePos="0" relativeHeight="251663360" behindDoc="0" locked="0" layoutInCell="1" allowOverlap="1" wp14:anchorId="3E26DCBC" wp14:editId="787F12D2">
                <wp:simplePos x="0" y="0"/>
                <wp:positionH relativeFrom="margin">
                  <wp:posOffset>2963333</wp:posOffset>
                </wp:positionH>
                <wp:positionV relativeFrom="paragraph">
                  <wp:posOffset>2224194</wp:posOffset>
                </wp:positionV>
                <wp:extent cx="2917190" cy="262255"/>
                <wp:effectExtent l="0" t="0" r="0" b="4445"/>
                <wp:wrapTopAndBottom/>
                <wp:docPr id="551007766" name="Text Box 1"/>
                <wp:cNvGraphicFramePr/>
                <a:graphic xmlns:a="http://schemas.openxmlformats.org/drawingml/2006/main">
                  <a:graphicData uri="http://schemas.microsoft.com/office/word/2010/wordprocessingShape">
                    <wps:wsp>
                      <wps:cNvSpPr txBox="1"/>
                      <wps:spPr>
                        <a:xfrm>
                          <a:off x="0" y="0"/>
                          <a:ext cx="2917190" cy="262255"/>
                        </a:xfrm>
                        <a:prstGeom prst="rect">
                          <a:avLst/>
                        </a:prstGeom>
                        <a:solidFill>
                          <a:prstClr val="white"/>
                        </a:solidFill>
                        <a:ln>
                          <a:noFill/>
                        </a:ln>
                      </wps:spPr>
                      <wps:txbx>
                        <w:txbxContent>
                          <w:p w14:paraId="5617C62E" w14:textId="6C044617" w:rsidR="00B963E3" w:rsidRPr="00B963E3" w:rsidRDefault="00B963E3" w:rsidP="00B963E3">
                            <w:pPr>
                              <w:pStyle w:val="Title"/>
                              <w:jc w:val="center"/>
                              <w:rPr>
                                <w:rFonts w:ascii="Palatino Linotype" w:eastAsia="Palatino Linotype" w:hAnsi="Palatino Linotype" w:cs="Palatino Linotype"/>
                                <w:noProof/>
                                <w:sz w:val="20"/>
                                <w:szCs w:val="20"/>
                                <w:lang w:val="id-ID" w:eastAsia="id-ID"/>
                              </w:rPr>
                            </w:pPr>
                            <w:r w:rsidRPr="00B963E3">
                              <w:rPr>
                                <w:rFonts w:ascii="Palatino Linotype" w:hAnsi="Palatino Linotype"/>
                                <w:sz w:val="20"/>
                                <w:szCs w:val="20"/>
                              </w:rPr>
                              <w:t>(b)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E26DCBC" id="_x0000_t202" coordsize="21600,21600" o:spt="202" path="m,l,21600r21600,l21600,xe">
                <v:stroke joinstyle="miter"/>
                <v:path gradientshapeok="t" o:connecttype="rect"/>
              </v:shapetype>
              <v:shape id="Text Box 1" o:spid="_x0000_s1026" type="#_x0000_t202" style="position:absolute;left:0;text-align:left;margin-left:233.35pt;margin-top:175.15pt;width:229.7pt;height:20.65pt;z-index:251663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" stroked="f">
                <v:textbox inset="0,0,0,0">
                  <w:txbxContent>
                    <w:p w14:paraId="5617C62E" w14:textId="6C044617" w:rsidR="00B963E3" w:rsidRPr="00B963E3" w:rsidRDefault="00B963E3" w:rsidP="00B963E3">
                      <w:pPr>
                        <w:pStyle w:val="Title"/>
                        <w:jc w:val="center"/>
                        <w:rPr>
                          <w:rFonts w:ascii="Palatino Linotype" w:eastAsia="Palatino Linotype" w:hAnsi="Palatino Linotype" w:cs="Palatino Linotype"/>
                          <w:noProof/>
                          <w:sz w:val="20"/>
                          <w:szCs w:val="20"/>
                          <w:lang w:val="id-ID" w:eastAsia="id-ID"/>
                        </w:rPr>
                      </w:pPr>
                      <w:r w:rsidRPr="00B963E3">
                        <w:rPr>
                          <w:rFonts w:ascii="Palatino Linotype" w:hAnsi="Palatino Linotype"/>
                          <w:sz w:val="20"/>
                          <w:szCs w:val="20"/>
                        </w:rPr>
                        <w:t>(b)</w:t>
                      </w:r>
                    </w:p>
                  </w:txbxContent>
                </v:textbox>
                <w10:wrap type="topAndBottom" anchorx="margin"/>
              </v:shape>
            </w:pict>
          </mc:Fallback>
        </mc:AlternateContent>
      </w:r>
      <w:r w:rsidR="00B963E3">
        <w:rPr>
          <w:noProof/>
        </w:rPr>
        <mc:AlternateContent>
          <mc:Choice Requires="wps">
            <w:drawing>
              <wp:anchor distT="0" distB="0" distL="114300" distR="114300" simplePos="0" relativeHeight="251662336" behindDoc="0" locked="0" layoutInCell="1" allowOverlap="1" wp14:anchorId="5404B34C" wp14:editId="7318D44C">
                <wp:simplePos x="0" y="0"/>
                <wp:positionH relativeFrom="margin">
                  <wp:align>left</wp:align>
                </wp:positionH>
                <wp:positionV relativeFrom="paragraph">
                  <wp:posOffset>2266950</wp:posOffset>
                </wp:positionV>
                <wp:extent cx="2917190" cy="262255"/>
                <wp:effectExtent l="0" t="0" r="0" b="4445"/>
                <wp:wrapTopAndBottom/>
                <wp:docPr id="1117487917" name="Text Box 1"/>
                <wp:cNvGraphicFramePr/>
                <a:graphic xmlns:a="http://schemas.openxmlformats.org/drawingml/2006/main">
                  <a:graphicData uri="http://schemas.microsoft.com/office/word/2010/wordprocessingShape">
                    <wps:wsp>
                      <wps:cNvSpPr txBox="1"/>
                      <wps:spPr>
                        <a:xfrm>
                          <a:off x="0" y="0"/>
                          <a:ext cx="2917190" cy="262467"/>
                        </a:xfrm>
                        <a:prstGeom prst="rect">
                          <a:avLst/>
                        </a:prstGeom>
                        <a:solidFill>
                          <a:prstClr val="white"/>
                        </a:solidFill>
                        <a:ln>
                          <a:noFill/>
                        </a:ln>
                      </wps:spPr>
                      <wps:txbx>
                        <w:txbxContent>
                          <w:p w14:paraId="52FA435D" w14:textId="77777777" w:rsidR="00B963E3" w:rsidRPr="00B963E3" w:rsidRDefault="00B963E3" w:rsidP="00B963E3">
                            <w:pPr>
                              <w:pStyle w:val="Caption"/>
                              <w:jc w:val="center"/>
                              <w:rPr>
                                <w:rFonts w:ascii="Palatino Linotype" w:eastAsia="Palatino Linotype" w:hAnsi="Palatino Linotype" w:cs="Palatino Linotype"/>
                                <w:i w:val="0"/>
                                <w:iCs w:val="0"/>
                                <w:noProof/>
                                <w:color w:val="auto"/>
                                <w:sz w:val="20"/>
                                <w:szCs w:val="20"/>
                                <w:lang w:val="id-ID" w:eastAsia="id-ID"/>
                              </w:rPr>
                            </w:pPr>
                            <w:r w:rsidRPr="00B963E3">
                              <w:rPr>
                                <w:rFonts w:ascii="Palatino Linotype" w:hAnsi="Palatino Linotype"/>
                                <w:i w:val="0"/>
                                <w:iCs w:val="0"/>
                                <w:color w:val="auto"/>
                                <w:sz w:val="20"/>
                                <w:szCs w:val="20"/>
                              </w:rPr>
                              <w:t>(a)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04B34C" id="_x0000_s1027" type="#_x0000_t202" style="position:absolute;left:0;text-align:left;margin-left:0;margin-top:178.5pt;width:229.7pt;height:20.65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" stroked="f">
                <v:textbox inset="0,0,0,0">
                  <w:txbxContent>
                    <w:p w14:paraId="52FA435D" w14:textId="77777777" w:rsidR="00B963E3" w:rsidRPr="00B963E3" w:rsidRDefault="00B963E3" w:rsidP="00B963E3">
                      <w:pPr>
                        <w:pStyle w:val="Caption"/>
                        <w:jc w:val="center"/>
                        <w:rPr>
                          <w:rFonts w:ascii="Palatino Linotype" w:eastAsia="Palatino Linotype" w:hAnsi="Palatino Linotype" w:cs="Palatino Linotype"/>
                          <w:i w:val="0"/>
                          <w:iCs w:val="0"/>
                          <w:noProof/>
                          <w:color w:val="auto"/>
                          <w:sz w:val="20"/>
                          <w:szCs w:val="20"/>
                          <w:lang w:val="id-ID" w:eastAsia="id-ID"/>
                        </w:rPr>
                      </w:pPr>
                      <w:r w:rsidRPr="00B963E3">
                        <w:rPr>
                          <w:rFonts w:ascii="Palatino Linotype" w:hAnsi="Palatino Linotype"/>
                          <w:i w:val="0"/>
                          <w:iCs w:val="0"/>
                          <w:color w:val="auto"/>
                          <w:sz w:val="20"/>
                          <w:szCs w:val="20"/>
                        </w:rPr>
                        <w:t>(a)</w:t>
                      </w:r>
                    </w:p>
                  </w:txbxContent>
                </v:textbox>
                <w10:wrap type="topAndBottom" anchorx="margin"/>
              </v:shape>
            </w:pict>
          </mc:Fallback>
        </mc:AlternateContent>
      </w:r>
    </w:p>
    <w:p w14:paraId="58334DFD" w14:textId="5A4010B5" w:rsidR="004C6CAA" w:rsidRPr="00A54713" w:rsidRDefault="004C6CAA" w:rsidP="003422F0">
      <w:pPr>
        <w:numPr>
          <w:ilvl w:val="0"/>
          <w:numId w:val="3"/>
        </w:numPr>
        <w:pBdr>
          <w:top w:val="nil"/>
          <w:left w:val="nil"/>
          <w:bottom w:val="nil"/>
          <w:right w:val="nil"/>
          <w:between w:val="nil"/>
        </w:pBdr>
        <w:spacing w:before="120" w:after="240" w:line="240" w:lineRule="auto"/>
        <w:jc w:val="center"/>
        <w:rPr>
          <w:rFonts w:ascii="Palatino Linotype" w:eastAsia="Palatino Linotype" w:hAnsi="Palatino Linotype" w:cs="Palatino Linotype"/>
          <w:color w:val="000000"/>
          <w:lang w:val="sv-SE"/>
        </w:rPr>
      </w:pPr>
      <w:bookmarkStart w:id="14" w:name="Gambar_5"/>
      <w:r w:rsidRPr="00A54713">
        <w:rPr>
          <w:rFonts w:ascii="Palatino Linotype" w:eastAsia="Palatino Linotype" w:hAnsi="Palatino Linotype" w:cs="Palatino Linotype"/>
          <w:color w:val="000000"/>
          <w:lang w:val="sv-SE"/>
        </w:rPr>
        <w:t>Permodelan Menggunakan SketchUp</w:t>
      </w:r>
      <w:r w:rsidR="00450BF7" w:rsidRPr="00A54713">
        <w:rPr>
          <w:rFonts w:ascii="Palatino Linotype" w:eastAsia="Palatino Linotype" w:hAnsi="Palatino Linotype" w:cs="Palatino Linotype"/>
          <w:color w:val="000000"/>
          <w:lang w:val="sv-SE"/>
        </w:rPr>
        <w:t xml:space="preserve">: </w:t>
      </w:r>
      <w:r w:rsidR="00B963E3" w:rsidRPr="00A54713">
        <w:rPr>
          <w:rFonts w:ascii="Palatino Linotype" w:eastAsia="Palatino Linotype" w:hAnsi="Palatino Linotype" w:cs="Palatino Linotype"/>
          <w:color w:val="000000"/>
          <w:lang w:val="sv-SE"/>
        </w:rPr>
        <w:t xml:space="preserve">Koridor Kawasan </w:t>
      </w:r>
      <w:r w:rsidR="00450BF7" w:rsidRPr="00A54713">
        <w:rPr>
          <w:rFonts w:ascii="Palatino Linotype" w:eastAsia="Palatino Linotype" w:hAnsi="Palatino Linotype" w:cs="Palatino Linotype"/>
          <w:color w:val="000000"/>
          <w:lang w:val="sv-SE"/>
        </w:rPr>
        <w:t xml:space="preserve">(a) </w:t>
      </w:r>
      <w:r w:rsidR="00B963E3" w:rsidRPr="00A54713">
        <w:rPr>
          <w:rFonts w:ascii="Palatino Linotype" w:eastAsia="Palatino Linotype" w:hAnsi="Palatino Linotype" w:cs="Palatino Linotype"/>
          <w:color w:val="000000"/>
          <w:lang w:val="sv-SE"/>
        </w:rPr>
        <w:t xml:space="preserve">Lampu Jalan Klasik </w:t>
      </w:r>
      <w:r w:rsidR="00450BF7" w:rsidRPr="00A54713">
        <w:rPr>
          <w:rFonts w:ascii="Palatino Linotype" w:eastAsia="Palatino Linotype" w:hAnsi="Palatino Linotype" w:cs="Palatino Linotype"/>
          <w:color w:val="000000"/>
          <w:lang w:val="sv-SE"/>
        </w:rPr>
        <w:t>(b)</w:t>
      </w:r>
      <w:r w:rsidR="000969AC">
        <w:rPr>
          <w:rFonts w:ascii="Palatino Linotype" w:eastAsia="Palatino Linotype" w:hAnsi="Palatino Linotype" w:cs="Palatino Linotype"/>
          <w:color w:val="000000"/>
          <w:lang w:val="sv-SE"/>
        </w:rPr>
        <w:t>.</w:t>
      </w:r>
    </w:p>
    <w:bookmarkEnd w:id="14"/>
    <w:p w14:paraId="4343BABA" w14:textId="0663F620" w:rsidR="004C6CAA" w:rsidRPr="000969AC" w:rsidRDefault="004C6CAA" w:rsidP="003422F0">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fi-FI"/>
        </w:rPr>
      </w:pPr>
      <w:r w:rsidRPr="00A54713">
        <w:rPr>
          <w:rFonts w:ascii="Palatino Linotype" w:eastAsia="Palatino Linotype" w:hAnsi="Palatino Linotype" w:cs="Palatino Linotype"/>
          <w:color w:val="000000"/>
          <w:lang w:val="fi-FI"/>
        </w:rPr>
        <w:t xml:space="preserve">Pada tahap akhir kegiatan tahap 1 diberikan kesimpulan kegiatan dan pemberian tugas kelompok. Kegiatan tahap 1 menjadi dasar dalam merancang objek kawasan, sehingga apabila pada tahap 1 dirasa kurang peserta dapat berkomunikasi dengan tutor untuk menyelesaikan permasalahan yang </w:t>
      </w:r>
      <w:r w:rsidRPr="000969AC">
        <w:rPr>
          <w:rFonts w:ascii="Palatino Linotype" w:eastAsia="Palatino Linotype" w:hAnsi="Palatino Linotype" w:cs="Palatino Linotype"/>
          <w:lang w:val="fi-FI"/>
        </w:rPr>
        <w:t xml:space="preserve">dihadapi, </w:t>
      </w:r>
      <w:hyperlink w:anchor="Gambar_7" w:history="1">
        <w:r w:rsidRPr="000969AC">
          <w:rPr>
            <w:rStyle w:val="Hyperlink"/>
            <w:rFonts w:ascii="Palatino Linotype" w:eastAsia="Palatino Linotype" w:hAnsi="Palatino Linotype" w:cs="Palatino Linotype"/>
            <w:color w:val="auto"/>
            <w:u w:val="none"/>
            <w:lang w:val="fi-FI"/>
          </w:rPr>
          <w:t>Gambar 7.</w:t>
        </w:r>
      </w:hyperlink>
      <w:r w:rsidRPr="000969AC">
        <w:rPr>
          <w:rFonts w:ascii="Palatino Linotype" w:eastAsia="Palatino Linotype" w:hAnsi="Palatino Linotype" w:cs="Palatino Linotype"/>
          <w:lang w:val="fi-FI"/>
        </w:rPr>
        <w:t xml:space="preserve"> Tugas kelompok yang diberikan adalah masing – masing kelompok diminta membuat moodboard </w:t>
      </w:r>
      <w:r w:rsidRPr="00A54713">
        <w:rPr>
          <w:rFonts w:ascii="Palatino Linotype" w:eastAsia="Palatino Linotype" w:hAnsi="Palatino Linotype" w:cs="Palatino Linotype"/>
          <w:color w:val="000000"/>
          <w:lang w:val="fi-FI"/>
        </w:rPr>
        <w:t>mengenai tema objek perancangan kawasan</w:t>
      </w:r>
      <w:sdt>
        <w:sdtPr>
          <w:rPr>
            <w:rFonts w:ascii="Palatino Linotype" w:eastAsia="Palatino Linotype" w:hAnsi="Palatino Linotype" w:cs="Palatino Linotype"/>
            <w:color w:val="000000"/>
          </w:rPr>
          <w:tag w:val="MENDELEY_CITATION_v3_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"/>
          <w:id w:val="246001695"/>
          <w:placeholder>
            <w:docPart w:val="DefaultPlaceholder_-1854013440"/>
          </w:placeholder>
        </w:sdtPr>
        <w:sdtContent>
          <w:r w:rsidR="005F1828" w:rsidRPr="00A54713">
            <w:rPr>
              <w:rFonts w:ascii="Palatino Linotype" w:eastAsia="Palatino Linotype" w:hAnsi="Palatino Linotype" w:cs="Palatino Linotype"/>
              <w:color w:val="000000"/>
              <w:lang w:val="fi-FI"/>
            </w:rPr>
            <w:t>(Florido-Benítez, 2022)</w:t>
          </w:r>
        </w:sdtContent>
      </w:sdt>
      <w:r w:rsidRPr="00A54713">
        <w:rPr>
          <w:rFonts w:ascii="Palatino Linotype" w:eastAsia="Palatino Linotype" w:hAnsi="Palatino Linotype" w:cs="Palatino Linotype"/>
          <w:color w:val="000000"/>
          <w:lang w:val="fi-FI"/>
        </w:rPr>
        <w:t xml:space="preserve"> yang akan dikembangkan pada pelatihan tahap 2. </w:t>
      </w:r>
      <w:r w:rsidRPr="000969AC">
        <w:rPr>
          <w:rFonts w:ascii="Palatino Linotype" w:eastAsia="Palatino Linotype" w:hAnsi="Palatino Linotype" w:cs="Palatino Linotype"/>
          <w:color w:val="000000"/>
          <w:lang w:val="fi-FI"/>
        </w:rPr>
        <w:t>Kemudian pada tahap 2 dilakukan presentasi masing – masing kelompok.</w:t>
      </w:r>
    </w:p>
    <w:p w14:paraId="185F46EB" w14:textId="77777777" w:rsidR="004C6CAA" w:rsidRDefault="004C6CAA" w:rsidP="003422F0">
      <w:pPr>
        <w:pBdr>
          <w:top w:val="nil"/>
          <w:left w:val="nil"/>
          <w:bottom w:val="nil"/>
          <w:right w:val="nil"/>
          <w:between w:val="nil"/>
        </w:pBdr>
        <w:spacing w:after="0" w:line="276" w:lineRule="auto"/>
        <w:ind w:firstLine="624"/>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BE9E393" wp14:editId="62600309">
            <wp:extent cx="4072466" cy="2715127"/>
            <wp:effectExtent l="0" t="0" r="444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055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100646" cy="2733914"/>
                    </a:xfrm>
                    <a:prstGeom prst="rect">
                      <a:avLst/>
                    </a:prstGeom>
                  </pic:spPr>
                </pic:pic>
              </a:graphicData>
            </a:graphic>
          </wp:inline>
        </w:drawing>
      </w:r>
    </w:p>
    <w:p w14:paraId="1A305494" w14:textId="36D5DF7F" w:rsidR="004C6CAA" w:rsidRPr="003422F0" w:rsidRDefault="004C6CAA" w:rsidP="003422F0">
      <w:pPr>
        <w:numPr>
          <w:ilvl w:val="0"/>
          <w:numId w:val="3"/>
        </w:numPr>
        <w:pBdr>
          <w:top w:val="nil"/>
          <w:left w:val="nil"/>
          <w:bottom w:val="nil"/>
          <w:right w:val="nil"/>
          <w:between w:val="nil"/>
        </w:pBdr>
        <w:spacing w:before="120" w:after="240" w:line="240" w:lineRule="auto"/>
        <w:jc w:val="center"/>
        <w:rPr>
          <w:rFonts w:ascii="Palatino Linotype" w:eastAsia="Palatino Linotype" w:hAnsi="Palatino Linotype" w:cs="Palatino Linotype"/>
          <w:color w:val="000000"/>
        </w:rPr>
      </w:pPr>
      <w:bookmarkStart w:id="15" w:name="Gambar_6"/>
      <w:proofErr w:type="spellStart"/>
      <w:r>
        <w:rPr>
          <w:rFonts w:ascii="Palatino Linotype" w:eastAsia="Palatino Linotype" w:hAnsi="Palatino Linotype" w:cs="Palatino Linotype"/>
          <w:color w:val="000000"/>
        </w:rPr>
        <w:t>Konsultasi</w:t>
      </w:r>
      <w:proofErr w:type="spellEnd"/>
      <w:r>
        <w:rPr>
          <w:rFonts w:ascii="Palatino Linotype" w:eastAsia="Palatino Linotype" w:hAnsi="Palatino Linotype" w:cs="Palatino Linotype"/>
          <w:color w:val="000000"/>
        </w:rPr>
        <w:t xml:space="preserve"> dan </w:t>
      </w:r>
      <w:proofErr w:type="spellStart"/>
      <w:r>
        <w:rPr>
          <w:rFonts w:ascii="Palatino Linotype" w:eastAsia="Palatino Linotype" w:hAnsi="Palatino Linotype" w:cs="Palatino Linotype"/>
          <w:color w:val="000000"/>
        </w:rPr>
        <w:t>pendampingan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kendala</w:t>
      </w:r>
      <w:proofErr w:type="spellEnd"/>
      <w:r>
        <w:rPr>
          <w:rFonts w:ascii="Palatino Linotype" w:eastAsia="Palatino Linotype" w:hAnsi="Palatino Linotype" w:cs="Palatino Linotype"/>
          <w:color w:val="000000"/>
        </w:rPr>
        <w:t xml:space="preserve"> pada </w:t>
      </w:r>
      <w:proofErr w:type="spellStart"/>
      <w:r>
        <w:rPr>
          <w:rFonts w:ascii="Palatino Linotype" w:eastAsia="Palatino Linotype" w:hAnsi="Palatino Linotype" w:cs="Palatino Linotype"/>
          <w:color w:val="000000"/>
        </w:rPr>
        <w:t>peserta</w:t>
      </w:r>
      <w:proofErr w:type="spellEnd"/>
      <w:r w:rsidR="000969AC">
        <w:rPr>
          <w:rFonts w:ascii="Palatino Linotype" w:eastAsia="Palatino Linotype" w:hAnsi="Palatino Linotype" w:cs="Palatino Linotype"/>
          <w:color w:val="000000"/>
        </w:rPr>
        <w:t>.</w:t>
      </w:r>
      <w:r>
        <w:rPr>
          <w:rFonts w:ascii="Palatino Linotype" w:eastAsia="Palatino Linotype" w:hAnsi="Palatino Linotype" w:cs="Palatino Linotype"/>
          <w:color w:val="000000"/>
        </w:rPr>
        <w:t xml:space="preserve"> </w:t>
      </w:r>
    </w:p>
    <w:bookmarkEnd w:id="15"/>
    <w:p w14:paraId="4B2975E0" w14:textId="77777777" w:rsidR="004C6CAA" w:rsidRPr="00F23D39" w:rsidRDefault="004C6CAA" w:rsidP="003422F0">
      <w:pPr>
        <w:pBdr>
          <w:top w:val="nil"/>
          <w:left w:val="nil"/>
          <w:bottom w:val="nil"/>
          <w:right w:val="nil"/>
          <w:between w:val="nil"/>
        </w:pBdr>
        <w:spacing w:before="200" w:after="100" w:line="240" w:lineRule="auto"/>
        <w:rPr>
          <w:rFonts w:ascii="Palatino Linotype" w:eastAsia="Palatino Linotype" w:hAnsi="Palatino Linotype" w:cs="Palatino Linotype"/>
          <w:b/>
          <w:color w:val="000000"/>
          <w:sz w:val="24"/>
          <w:szCs w:val="24"/>
        </w:rPr>
      </w:pPr>
      <w:proofErr w:type="spellStart"/>
      <w:r>
        <w:rPr>
          <w:rFonts w:ascii="Palatino Linotype" w:eastAsia="Palatino Linotype" w:hAnsi="Palatino Linotype" w:cs="Palatino Linotype"/>
          <w:b/>
          <w:color w:val="000000"/>
          <w:sz w:val="24"/>
          <w:szCs w:val="24"/>
        </w:rPr>
        <w:t>Kegiatan</w:t>
      </w:r>
      <w:proofErr w:type="spellEnd"/>
      <w:r>
        <w:rPr>
          <w:rFonts w:ascii="Palatino Linotype" w:eastAsia="Palatino Linotype" w:hAnsi="Palatino Linotype" w:cs="Palatino Linotype"/>
          <w:b/>
          <w:color w:val="000000"/>
          <w:sz w:val="24"/>
          <w:szCs w:val="24"/>
        </w:rPr>
        <w:t xml:space="preserve"> </w:t>
      </w:r>
      <w:proofErr w:type="spellStart"/>
      <w:r>
        <w:rPr>
          <w:rFonts w:ascii="Palatino Linotype" w:eastAsia="Palatino Linotype" w:hAnsi="Palatino Linotype" w:cs="Palatino Linotype"/>
          <w:b/>
          <w:color w:val="000000"/>
          <w:sz w:val="24"/>
          <w:szCs w:val="24"/>
        </w:rPr>
        <w:t>Tahap</w:t>
      </w:r>
      <w:proofErr w:type="spellEnd"/>
      <w:r>
        <w:rPr>
          <w:rFonts w:ascii="Palatino Linotype" w:eastAsia="Palatino Linotype" w:hAnsi="Palatino Linotype" w:cs="Palatino Linotype"/>
          <w:b/>
          <w:color w:val="000000"/>
          <w:sz w:val="24"/>
          <w:szCs w:val="24"/>
        </w:rPr>
        <w:t xml:space="preserve"> 2 Workshop (Sketch Up for Urban </w:t>
      </w:r>
      <w:r w:rsidRPr="00F23D39">
        <w:rPr>
          <w:rFonts w:ascii="Palatino Linotype" w:eastAsia="Palatino Linotype" w:hAnsi="Palatino Linotype" w:cs="Palatino Linotype"/>
          <w:b/>
          <w:color w:val="000000"/>
          <w:sz w:val="24"/>
          <w:szCs w:val="24"/>
        </w:rPr>
        <w:t>Design</w:t>
      </w:r>
      <w:r>
        <w:rPr>
          <w:rFonts w:ascii="Palatino Linotype" w:eastAsia="Palatino Linotype" w:hAnsi="Palatino Linotype" w:cs="Palatino Linotype"/>
          <w:b/>
          <w:color w:val="000000"/>
          <w:sz w:val="24"/>
          <w:szCs w:val="24"/>
        </w:rPr>
        <w:t>)</w:t>
      </w:r>
    </w:p>
    <w:p w14:paraId="109BF07D" w14:textId="22BC36AF" w:rsidR="004C6CAA" w:rsidRDefault="004C6CAA" w:rsidP="003422F0">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lastRenderedPageBreak/>
        <w:t xml:space="preserve">Pada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tahap</w:t>
      </w:r>
      <w:proofErr w:type="spellEnd"/>
      <w:r>
        <w:rPr>
          <w:rFonts w:ascii="Palatino Linotype" w:eastAsia="Palatino Linotype" w:hAnsi="Palatino Linotype" w:cs="Palatino Linotype"/>
          <w:color w:val="000000"/>
        </w:rPr>
        <w:t xml:space="preserve"> 2 </w:t>
      </w:r>
      <w:proofErr w:type="spellStart"/>
      <w:r>
        <w:rPr>
          <w:rFonts w:ascii="Palatino Linotype" w:eastAsia="Palatino Linotype" w:hAnsi="Palatino Linotype" w:cs="Palatino Linotype"/>
          <w:color w:val="000000"/>
        </w:rPr>
        <w:t>dilaksanakan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workshop yang </w:t>
      </w:r>
      <w:proofErr w:type="spellStart"/>
      <w:r>
        <w:rPr>
          <w:rFonts w:ascii="Palatino Linotype" w:eastAsia="Palatino Linotype" w:hAnsi="Palatino Linotype" w:cs="Palatino Linotype"/>
          <w:color w:val="000000"/>
        </w:rPr>
        <w:t>dihadiri</w:t>
      </w:r>
      <w:proofErr w:type="spellEnd"/>
      <w:r>
        <w:rPr>
          <w:rFonts w:ascii="Palatino Linotype" w:eastAsia="Palatino Linotype" w:hAnsi="Palatino Linotype" w:cs="Palatino Linotype"/>
          <w:color w:val="000000"/>
        </w:rPr>
        <w:t xml:space="preserve"> oleh 125 Orang </w:t>
      </w:r>
      <w:proofErr w:type="spellStart"/>
      <w:r>
        <w:rPr>
          <w:rFonts w:ascii="Palatino Linotype" w:eastAsia="Palatino Linotype" w:hAnsi="Palatino Linotype" w:cs="Palatino Linotype"/>
          <w:color w:val="000000"/>
        </w:rPr>
        <w:t>mahasiswa</w:t>
      </w:r>
      <w:proofErr w:type="spellEnd"/>
      <w:r>
        <w:rPr>
          <w:rFonts w:ascii="Palatino Linotype" w:eastAsia="Palatino Linotype" w:hAnsi="Palatino Linotype" w:cs="Palatino Linotype"/>
          <w:color w:val="000000"/>
        </w:rPr>
        <w:t xml:space="preserve"> PWK FT-UB,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ini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dilaksanakan</w:t>
      </w:r>
      <w:proofErr w:type="spellEnd"/>
      <w:r>
        <w:rPr>
          <w:rFonts w:ascii="Palatino Linotype" w:eastAsia="Palatino Linotype" w:hAnsi="Palatino Linotype" w:cs="Palatino Linotype"/>
          <w:color w:val="000000"/>
        </w:rPr>
        <w:t xml:space="preserve"> di 2 </w:t>
      </w:r>
      <w:proofErr w:type="spellStart"/>
      <w:r>
        <w:rPr>
          <w:rFonts w:ascii="Palatino Linotype" w:eastAsia="Palatino Linotype" w:hAnsi="Palatino Linotype" w:cs="Palatino Linotype"/>
          <w:color w:val="000000"/>
        </w:rPr>
        <w:t>ruang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yakni</w:t>
      </w:r>
      <w:proofErr w:type="spellEnd"/>
      <w:r>
        <w:rPr>
          <w:rFonts w:ascii="Palatino Linotype" w:eastAsia="Palatino Linotype" w:hAnsi="Palatino Linotype" w:cs="Palatino Linotype"/>
          <w:color w:val="000000"/>
        </w:rPr>
        <w:t xml:space="preserve"> di </w:t>
      </w:r>
      <w:proofErr w:type="spellStart"/>
      <w:r>
        <w:rPr>
          <w:rFonts w:ascii="Palatino Linotype" w:eastAsia="Palatino Linotype" w:hAnsi="Palatino Linotype" w:cs="Palatino Linotype"/>
          <w:color w:val="000000"/>
        </w:rPr>
        <w:t>ruang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kuliah</w:t>
      </w:r>
      <w:proofErr w:type="spellEnd"/>
      <w:r>
        <w:rPr>
          <w:rFonts w:ascii="Palatino Linotype" w:eastAsia="Palatino Linotype" w:hAnsi="Palatino Linotype" w:cs="Palatino Linotype"/>
          <w:color w:val="000000"/>
        </w:rPr>
        <w:t xml:space="preserve"> A 1.5 dan </w:t>
      </w:r>
      <w:proofErr w:type="spellStart"/>
      <w:r>
        <w:rPr>
          <w:rFonts w:ascii="Palatino Linotype" w:eastAsia="Palatino Linotype" w:hAnsi="Palatino Linotype" w:cs="Palatino Linotype"/>
          <w:color w:val="000000"/>
        </w:rPr>
        <w:t>ruang</w:t>
      </w:r>
      <w:proofErr w:type="spellEnd"/>
      <w:r>
        <w:rPr>
          <w:rFonts w:ascii="Palatino Linotype" w:eastAsia="Palatino Linotype" w:hAnsi="Palatino Linotype" w:cs="Palatino Linotype"/>
          <w:color w:val="000000"/>
        </w:rPr>
        <w:t xml:space="preserve"> studio 1 dan 2.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tahap</w:t>
      </w:r>
      <w:proofErr w:type="spellEnd"/>
      <w:r>
        <w:rPr>
          <w:rFonts w:ascii="Palatino Linotype" w:eastAsia="Palatino Linotype" w:hAnsi="Palatino Linotype" w:cs="Palatino Linotype"/>
          <w:color w:val="000000"/>
        </w:rPr>
        <w:t xml:space="preserve"> 2 </w:t>
      </w:r>
      <w:proofErr w:type="spellStart"/>
      <w:r>
        <w:rPr>
          <w:rFonts w:ascii="Palatino Linotype" w:eastAsia="Palatino Linotype" w:hAnsi="Palatino Linotype" w:cs="Palatino Linotype"/>
          <w:color w:val="000000"/>
        </w:rPr>
        <w:t>dimulai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presentasi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moodboard</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menjadi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tugas</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kelompok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peserta</w:t>
      </w:r>
      <w:proofErr w:type="spellEnd"/>
      <w:r w:rsidRPr="000969AC">
        <w:rPr>
          <w:rFonts w:ascii="Palatino Linotype" w:eastAsia="Palatino Linotype" w:hAnsi="Palatino Linotype" w:cs="Palatino Linotype"/>
        </w:rPr>
        <w:t xml:space="preserve">, </w:t>
      </w:r>
      <w:hyperlink w:anchor="Gambar_8" w:history="1">
        <w:r w:rsidRPr="000969AC">
          <w:rPr>
            <w:rStyle w:val="Hyperlink"/>
            <w:rFonts w:ascii="Palatino Linotype" w:eastAsia="Palatino Linotype" w:hAnsi="Palatino Linotype" w:cs="Palatino Linotype"/>
            <w:color w:val="auto"/>
            <w:u w:val="none"/>
          </w:rPr>
          <w:t>Gambar 8.</w:t>
        </w:r>
      </w:hyperlink>
      <w:r w:rsidRPr="000969AC">
        <w:rPr>
          <w:rFonts w:ascii="Palatino Linotype" w:eastAsia="Palatino Linotype" w:hAnsi="Palatino Linotype" w:cs="Palatino Linotype"/>
        </w:rPr>
        <w:t xml:space="preserve"> </w:t>
      </w:r>
      <w:proofErr w:type="spellStart"/>
      <w:r w:rsidRPr="000969AC">
        <w:rPr>
          <w:rFonts w:ascii="Palatino Linotype" w:eastAsia="Palatino Linotype" w:hAnsi="Palatino Linotype" w:cs="Palatino Linotype"/>
        </w:rPr>
        <w:t>Presentasi</w:t>
      </w:r>
      <w:proofErr w:type="spellEnd"/>
      <w:r w:rsidRPr="000969AC">
        <w:rPr>
          <w:rFonts w:ascii="Palatino Linotype" w:eastAsia="Palatino Linotype" w:hAnsi="Palatino Linotype" w:cs="Palatino Linotype"/>
        </w:rPr>
        <w:t xml:space="preserve"> </w:t>
      </w:r>
      <w:proofErr w:type="spellStart"/>
      <w:r>
        <w:rPr>
          <w:rFonts w:ascii="Palatino Linotype" w:eastAsia="Palatino Linotype" w:hAnsi="Palatino Linotype" w:cs="Palatino Linotype"/>
          <w:color w:val="000000"/>
        </w:rPr>
        <w:t>moodboard</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ini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diharapkan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menjadi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bahan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assessment </w:t>
      </w:r>
      <w:proofErr w:type="spellStart"/>
      <w:r>
        <w:rPr>
          <w:rFonts w:ascii="Palatino Linotype" w:eastAsia="Palatino Linotype" w:hAnsi="Palatino Linotype" w:cs="Palatino Linotype"/>
          <w:color w:val="000000"/>
        </w:rPr>
        <w:t>pemahaman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peserta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terhadap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materi</w:t>
      </w:r>
      <w:proofErr w:type="spellEnd"/>
      <w:r>
        <w:rPr>
          <w:rFonts w:ascii="Palatino Linotype" w:eastAsia="Palatino Linotype" w:hAnsi="Palatino Linotype" w:cs="Palatino Linotype"/>
          <w:color w:val="000000"/>
        </w:rPr>
        <w:t xml:space="preserve"> pada </w:t>
      </w:r>
      <w:proofErr w:type="spellStart"/>
      <w:r>
        <w:rPr>
          <w:rFonts w:ascii="Palatino Linotype" w:eastAsia="Palatino Linotype" w:hAnsi="Palatino Linotype" w:cs="Palatino Linotype"/>
          <w:color w:val="000000"/>
        </w:rPr>
        <w:t>tahap</w:t>
      </w:r>
      <w:proofErr w:type="spellEnd"/>
      <w:r>
        <w:rPr>
          <w:rFonts w:ascii="Palatino Linotype" w:eastAsia="Palatino Linotype" w:hAnsi="Palatino Linotype" w:cs="Palatino Linotype"/>
          <w:color w:val="000000"/>
        </w:rPr>
        <w:t xml:space="preserve"> 1 </w:t>
      </w:r>
      <w:proofErr w:type="spellStart"/>
      <w:r>
        <w:rPr>
          <w:rFonts w:ascii="Palatino Linotype" w:eastAsia="Palatino Linotype" w:hAnsi="Palatino Linotype" w:cs="Palatino Linotype"/>
          <w:color w:val="000000"/>
        </w:rPr>
        <w:t>yakni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prinsip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dasar</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desain</w:t>
      </w:r>
      <w:proofErr w:type="spellEnd"/>
      <w:r>
        <w:rPr>
          <w:rFonts w:ascii="Palatino Linotype" w:eastAsia="Palatino Linotype" w:hAnsi="Palatino Linotype" w:cs="Palatino Linotype"/>
          <w:color w:val="000000"/>
        </w:rPr>
        <w:t xml:space="preserve"> dan juga </w:t>
      </w:r>
      <w:proofErr w:type="spellStart"/>
      <w:r>
        <w:rPr>
          <w:rFonts w:ascii="Palatino Linotype" w:eastAsia="Palatino Linotype" w:hAnsi="Palatino Linotype" w:cs="Palatino Linotype"/>
          <w:color w:val="000000"/>
        </w:rPr>
        <w:t>pemahaman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mengenai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elemen</w:t>
      </w:r>
      <w:proofErr w:type="spellEnd"/>
      <w:r>
        <w:rPr>
          <w:rFonts w:ascii="Palatino Linotype" w:eastAsia="Palatino Linotype" w:hAnsi="Palatino Linotype" w:cs="Palatino Linotype"/>
          <w:color w:val="000000"/>
        </w:rPr>
        <w:t xml:space="preserve"> – </w:t>
      </w:r>
      <w:proofErr w:type="spellStart"/>
      <w:r>
        <w:rPr>
          <w:rFonts w:ascii="Palatino Linotype" w:eastAsia="Palatino Linotype" w:hAnsi="Palatino Linotype" w:cs="Palatino Linotype"/>
          <w:color w:val="000000"/>
        </w:rPr>
        <w:t>elemen</w:t>
      </w:r>
      <w:proofErr w:type="spellEnd"/>
      <w:r>
        <w:rPr>
          <w:rFonts w:ascii="Palatino Linotype" w:eastAsia="Palatino Linotype" w:hAnsi="Palatino Linotype" w:cs="Palatino Linotype"/>
          <w:color w:val="000000"/>
        </w:rPr>
        <w:t xml:space="preserve"> urban </w:t>
      </w:r>
      <w:proofErr w:type="spellStart"/>
      <w:r>
        <w:rPr>
          <w:rFonts w:ascii="Palatino Linotype" w:eastAsia="Palatino Linotype" w:hAnsi="Palatino Linotype" w:cs="Palatino Linotype"/>
          <w:color w:val="000000"/>
        </w:rPr>
        <w:t>desain</w:t>
      </w:r>
      <w:proofErr w:type="spellEnd"/>
      <w:r>
        <w:rPr>
          <w:rFonts w:ascii="Palatino Linotype" w:eastAsia="Palatino Linotype" w:hAnsi="Palatino Linotype" w:cs="Palatino Linotype"/>
          <w:color w:val="000000"/>
        </w:rPr>
        <w:t>.</w:t>
      </w:r>
    </w:p>
    <w:p w14:paraId="4965A448" w14:textId="77777777" w:rsidR="004C6CAA" w:rsidRDefault="004C6CAA" w:rsidP="00450BF7">
      <w:pPr>
        <w:pBdr>
          <w:top w:val="nil"/>
          <w:left w:val="nil"/>
          <w:bottom w:val="nil"/>
          <w:right w:val="nil"/>
          <w:between w:val="nil"/>
        </w:pBdr>
        <w:spacing w:before="120" w:after="240" w:line="240" w:lineRule="auto"/>
        <w:ind w:left="720"/>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2351B54" wp14:editId="0F80FC69">
            <wp:extent cx="3953933" cy="2636101"/>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078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71020" cy="2647493"/>
                    </a:xfrm>
                    <a:prstGeom prst="rect">
                      <a:avLst/>
                    </a:prstGeom>
                  </pic:spPr>
                </pic:pic>
              </a:graphicData>
            </a:graphic>
          </wp:inline>
        </w:drawing>
      </w:r>
    </w:p>
    <w:p w14:paraId="5B5C32D3" w14:textId="45EBE068" w:rsidR="004C6CAA" w:rsidRPr="003422F0" w:rsidRDefault="004C6CAA" w:rsidP="003422F0">
      <w:pPr>
        <w:numPr>
          <w:ilvl w:val="0"/>
          <w:numId w:val="3"/>
        </w:numPr>
        <w:pBdr>
          <w:top w:val="nil"/>
          <w:left w:val="nil"/>
          <w:bottom w:val="nil"/>
          <w:right w:val="nil"/>
          <w:between w:val="nil"/>
        </w:pBdr>
        <w:spacing w:before="120" w:after="240" w:line="240" w:lineRule="auto"/>
        <w:jc w:val="center"/>
        <w:rPr>
          <w:rFonts w:ascii="Palatino Linotype" w:eastAsia="Palatino Linotype" w:hAnsi="Palatino Linotype" w:cs="Palatino Linotype"/>
          <w:color w:val="000000"/>
        </w:rPr>
      </w:pPr>
      <w:bookmarkStart w:id="16" w:name="Gambar_7"/>
      <w:proofErr w:type="spellStart"/>
      <w:r>
        <w:rPr>
          <w:rFonts w:ascii="Palatino Linotype" w:eastAsia="Palatino Linotype" w:hAnsi="Palatino Linotype" w:cs="Palatino Linotype"/>
          <w:color w:val="000000"/>
        </w:rPr>
        <w:t>Presentasi</w:t>
      </w:r>
      <w:proofErr w:type="spellEnd"/>
      <w:r>
        <w:rPr>
          <w:rFonts w:ascii="Palatino Linotype" w:eastAsia="Palatino Linotype" w:hAnsi="Palatino Linotype" w:cs="Palatino Linotype"/>
          <w:color w:val="000000"/>
        </w:rPr>
        <w:t xml:space="preserve"> Mood Board oleh </w:t>
      </w:r>
      <w:proofErr w:type="spellStart"/>
      <w:r>
        <w:rPr>
          <w:rFonts w:ascii="Palatino Linotype" w:eastAsia="Palatino Linotype" w:hAnsi="Palatino Linotype" w:cs="Palatino Linotype"/>
          <w:color w:val="000000"/>
        </w:rPr>
        <w:t>peserta</w:t>
      </w:r>
      <w:proofErr w:type="spellEnd"/>
      <w:r>
        <w:rPr>
          <w:rFonts w:ascii="Palatino Linotype" w:eastAsia="Palatino Linotype" w:hAnsi="Palatino Linotype" w:cs="Palatino Linotype"/>
          <w:color w:val="000000"/>
        </w:rPr>
        <w:t xml:space="preserve"> pada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workshop </w:t>
      </w:r>
      <w:proofErr w:type="spellStart"/>
      <w:r>
        <w:rPr>
          <w:rFonts w:ascii="Palatino Linotype" w:eastAsia="Palatino Linotype" w:hAnsi="Palatino Linotype" w:cs="Palatino Linotype"/>
          <w:color w:val="000000"/>
        </w:rPr>
        <w:t>tahap</w:t>
      </w:r>
      <w:proofErr w:type="spellEnd"/>
      <w:r>
        <w:rPr>
          <w:rFonts w:ascii="Palatino Linotype" w:eastAsia="Palatino Linotype" w:hAnsi="Palatino Linotype" w:cs="Palatino Linotype"/>
          <w:color w:val="000000"/>
        </w:rPr>
        <w:t xml:space="preserve"> 2</w:t>
      </w:r>
      <w:r w:rsidR="000969AC">
        <w:rPr>
          <w:rFonts w:ascii="Palatino Linotype" w:eastAsia="Palatino Linotype" w:hAnsi="Palatino Linotype" w:cs="Palatino Linotype"/>
          <w:color w:val="000000"/>
        </w:rPr>
        <w:t>.</w:t>
      </w:r>
    </w:p>
    <w:bookmarkEnd w:id="16"/>
    <w:p w14:paraId="7B16AC3B" w14:textId="24B9146F" w:rsidR="004C6CAA" w:rsidRPr="00A54713" w:rsidRDefault="004C6CAA" w:rsidP="003422F0">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sv-SE"/>
        </w:rPr>
      </w:pPr>
      <w:proofErr w:type="spellStart"/>
      <w:r>
        <w:rPr>
          <w:rFonts w:ascii="Palatino Linotype" w:eastAsia="Palatino Linotype" w:hAnsi="Palatino Linotype" w:cs="Palatino Linotype"/>
          <w:color w:val="000000"/>
        </w:rPr>
        <w:t>Setelah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dilaksanakan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presentasi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kemudian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dilanjutkan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diskusi</w:t>
      </w:r>
      <w:proofErr w:type="spellEnd"/>
      <w:r>
        <w:rPr>
          <w:rFonts w:ascii="Palatino Linotype" w:eastAsia="Palatino Linotype" w:hAnsi="Palatino Linotype" w:cs="Palatino Linotype"/>
          <w:color w:val="000000"/>
        </w:rPr>
        <w:t xml:space="preserve"> dan </w:t>
      </w:r>
      <w:proofErr w:type="spellStart"/>
      <w:r>
        <w:rPr>
          <w:rFonts w:ascii="Palatino Linotype" w:eastAsia="Palatino Linotype" w:hAnsi="Palatino Linotype" w:cs="Palatino Linotype"/>
          <w:color w:val="000000"/>
        </w:rPr>
        <w:t>tanya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jawab</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mengenai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moodboard</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dibuat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serta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menjelaskan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bagaimana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aplikasinya</w:t>
      </w:r>
      <w:proofErr w:type="spellEnd"/>
      <w:r>
        <w:rPr>
          <w:rFonts w:ascii="Palatino Linotype" w:eastAsia="Palatino Linotype" w:hAnsi="Palatino Linotype" w:cs="Palatino Linotype"/>
          <w:color w:val="000000"/>
        </w:rPr>
        <w:t xml:space="preserve"> pada </w:t>
      </w:r>
      <w:proofErr w:type="spellStart"/>
      <w:r>
        <w:rPr>
          <w:rFonts w:ascii="Palatino Linotype" w:eastAsia="Palatino Linotype" w:hAnsi="Palatino Linotype" w:cs="Palatino Linotype"/>
          <w:color w:val="000000"/>
        </w:rPr>
        <w:t>objek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desain</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dikerjakan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Selanjutnya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dilanjutkan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materi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pemantaban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mengenai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trik</w:t>
      </w:r>
      <w:proofErr w:type="spellEnd"/>
      <w:r>
        <w:rPr>
          <w:rFonts w:ascii="Palatino Linotype" w:eastAsia="Palatino Linotype" w:hAnsi="Palatino Linotype" w:cs="Palatino Linotype"/>
          <w:color w:val="000000"/>
        </w:rPr>
        <w:t xml:space="preserve"> dan tips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memodelkan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objek</w:t>
      </w:r>
      <w:proofErr w:type="spellEnd"/>
      <w:r>
        <w:rPr>
          <w:rFonts w:ascii="Palatino Linotype" w:eastAsia="Palatino Linotype" w:hAnsi="Palatino Linotype" w:cs="Palatino Linotype"/>
          <w:color w:val="000000"/>
        </w:rPr>
        <w:t xml:space="preserve"> 3D </w:t>
      </w:r>
      <w:proofErr w:type="spellStart"/>
      <w:r>
        <w:rPr>
          <w:rFonts w:ascii="Palatino Linotype" w:eastAsia="Palatino Linotype" w:hAnsi="Palatino Linotype" w:cs="Palatino Linotype"/>
          <w:color w:val="000000"/>
        </w:rPr>
        <w:t>menggunakan</w:t>
      </w:r>
      <w:proofErr w:type="spellEnd"/>
      <w:r>
        <w:rPr>
          <w:rFonts w:ascii="Palatino Linotype" w:eastAsia="Palatino Linotype" w:hAnsi="Palatino Linotype" w:cs="Palatino Linotype"/>
          <w:color w:val="000000"/>
        </w:rPr>
        <w:t xml:space="preserve"> SketchUp 3D, </w:t>
      </w:r>
      <w:proofErr w:type="spellStart"/>
      <w:r>
        <w:rPr>
          <w:rFonts w:ascii="Palatino Linotype" w:eastAsia="Palatino Linotype" w:hAnsi="Palatino Linotype" w:cs="Palatino Linotype"/>
          <w:color w:val="000000"/>
        </w:rPr>
        <w:t>yakni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mengaplikasikan</w:t>
      </w:r>
      <w:proofErr w:type="spellEnd"/>
      <w:r>
        <w:rPr>
          <w:rFonts w:ascii="Palatino Linotype" w:eastAsia="Palatino Linotype" w:hAnsi="Palatino Linotype" w:cs="Palatino Linotype"/>
          <w:color w:val="000000"/>
        </w:rPr>
        <w:t xml:space="preserve"> </w:t>
      </w:r>
      <w:proofErr w:type="gramStart"/>
      <w:r>
        <w:rPr>
          <w:rFonts w:ascii="Palatino Linotype" w:eastAsia="Palatino Linotype" w:hAnsi="Palatino Linotype" w:cs="Palatino Linotype"/>
          <w:color w:val="000000"/>
        </w:rPr>
        <w:t>Fitur :</w:t>
      </w:r>
      <w:proofErr w:type="gramEnd"/>
      <w:r>
        <w:rPr>
          <w:rFonts w:ascii="Palatino Linotype" w:eastAsia="Palatino Linotype" w:hAnsi="Palatino Linotype" w:cs="Palatino Linotype"/>
          <w:color w:val="000000"/>
        </w:rPr>
        <w:t xml:space="preserve"> Component, Group, Tag/Layer, Serta </w:t>
      </w:r>
      <w:proofErr w:type="spellStart"/>
      <w:r>
        <w:rPr>
          <w:rFonts w:ascii="Palatino Linotype" w:eastAsia="Palatino Linotype" w:hAnsi="Palatino Linotype" w:cs="Palatino Linotype"/>
          <w:color w:val="000000"/>
        </w:rPr>
        <w:t>Memanfaatkan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fitur</w:t>
      </w:r>
      <w:proofErr w:type="spellEnd"/>
      <w:r>
        <w:rPr>
          <w:rFonts w:ascii="Palatino Linotype" w:eastAsia="Palatino Linotype" w:hAnsi="Palatino Linotype" w:cs="Palatino Linotype"/>
          <w:color w:val="000000"/>
        </w:rPr>
        <w:t xml:space="preserve"> 3D Warehouse dan juga Layout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mempermudah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membuat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objek</w:t>
      </w:r>
      <w:proofErr w:type="spellEnd"/>
      <w:r>
        <w:rPr>
          <w:rFonts w:ascii="Palatino Linotype" w:eastAsia="Palatino Linotype" w:hAnsi="Palatino Linotype" w:cs="Palatino Linotype"/>
          <w:color w:val="000000"/>
        </w:rPr>
        <w:t xml:space="preserve"> – </w:t>
      </w:r>
      <w:proofErr w:type="spellStart"/>
      <w:r>
        <w:rPr>
          <w:rFonts w:ascii="Palatino Linotype" w:eastAsia="Palatino Linotype" w:hAnsi="Palatino Linotype" w:cs="Palatino Linotype"/>
          <w:color w:val="000000"/>
        </w:rPr>
        <w:t>objek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tipikal</w:t>
      </w:r>
      <w:proofErr w:type="spellEnd"/>
      <w:r>
        <w:rPr>
          <w:rFonts w:ascii="Palatino Linotype" w:eastAsia="Palatino Linotype" w:hAnsi="Palatino Linotype" w:cs="Palatino Linotype"/>
          <w:color w:val="000000"/>
        </w:rPr>
        <w:t xml:space="preserve"> non </w:t>
      </w:r>
      <w:proofErr w:type="spellStart"/>
      <w:r>
        <w:rPr>
          <w:rFonts w:ascii="Palatino Linotype" w:eastAsia="Palatino Linotype" w:hAnsi="Palatino Linotype" w:cs="Palatino Linotype"/>
          <w:color w:val="000000"/>
        </w:rPr>
        <w:t>desain</w:t>
      </w:r>
      <w:proofErr w:type="spellEnd"/>
      <w:r>
        <w:rPr>
          <w:rFonts w:ascii="Palatino Linotype" w:eastAsia="Palatino Linotype" w:hAnsi="Palatino Linotype" w:cs="Palatino Linotype"/>
          <w:color w:val="000000"/>
        </w:rPr>
        <w:t xml:space="preserve">. </w:t>
      </w:r>
      <w:r w:rsidRPr="00A54713">
        <w:rPr>
          <w:rFonts w:ascii="Palatino Linotype" w:eastAsia="Palatino Linotype" w:hAnsi="Palatino Linotype" w:cs="Palatino Linotype"/>
          <w:color w:val="000000"/>
          <w:lang w:val="sv-SE"/>
        </w:rPr>
        <w:t xml:space="preserve">Kegiatan dilanjutkan dengan pendampingan personal kepada para peserta hingga waktu ishoma </w:t>
      </w:r>
      <w:r>
        <w:fldChar w:fldCharType="begin"/>
      </w:r>
      <w:r w:rsidRPr="00C43C2F">
        <w:rPr>
          <w:lang w:val="sv-SE"/>
        </w:rPr>
        <w:instrText>HYPERLINK \l "Gambar_9"</w:instrText>
      </w:r>
      <w:r>
        <w:fldChar w:fldCharType="separate"/>
      </w:r>
      <w:r w:rsidRPr="00150FEC">
        <w:rPr>
          <w:rStyle w:val="Hyperlink"/>
          <w:rFonts w:ascii="Palatino Linotype" w:eastAsia="Palatino Linotype" w:hAnsi="Palatino Linotype" w:cs="Palatino Linotype"/>
          <w:color w:val="auto"/>
          <w:u w:val="none"/>
          <w:lang w:val="sv-SE"/>
        </w:rPr>
        <w:t>Gambar 9.</w:t>
      </w:r>
      <w:r>
        <w:fldChar w:fldCharType="end"/>
      </w:r>
      <w:r w:rsidRPr="00150FEC">
        <w:rPr>
          <w:rFonts w:ascii="Palatino Linotype" w:eastAsia="Palatino Linotype" w:hAnsi="Palatino Linotype" w:cs="Palatino Linotype"/>
          <w:lang w:val="sv-SE"/>
        </w:rPr>
        <w:t xml:space="preserve"> K</w:t>
      </w:r>
      <w:r w:rsidRPr="00A54713">
        <w:rPr>
          <w:rFonts w:ascii="Palatino Linotype" w:eastAsia="Palatino Linotype" w:hAnsi="Palatino Linotype" w:cs="Palatino Linotype"/>
          <w:color w:val="000000"/>
          <w:lang w:val="sv-SE"/>
        </w:rPr>
        <w:t>emudian pada sesi terakhir dilakukan presentasi hasil karya permodelan kawasan sesuai dengan tema dan fungsi kawasan oleh masing – masing kelompok. Pada tahap ini peserta aktif dan mampu menjelaskan bagaimana ia memulai proses mendesain, memodelkan, hingga membuat produk visual 3D menggunakan SketchUp dengan baik dan komunikatif</w:t>
      </w:r>
      <w:sdt>
        <w:sdtPr>
          <w:rPr>
            <w:rFonts w:ascii="Palatino Linotype" w:eastAsia="Palatino Linotype" w:hAnsi="Palatino Linotype" w:cs="Palatino Linotype"/>
            <w:color w:val="000000"/>
          </w:rPr>
          <w:tag w:val="MENDELEY_CITATION_v3_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"/>
          <w:id w:val="-1900048609"/>
          <w:placeholder>
            <w:docPart w:val="DefaultPlaceholder_-1854013440"/>
          </w:placeholder>
        </w:sdtPr>
        <w:sdtContent>
          <w:r w:rsidR="00150FEC" w:rsidRPr="00150FEC">
            <w:rPr>
              <w:rFonts w:ascii="Palatino Linotype" w:eastAsia="Palatino Linotype" w:hAnsi="Palatino Linotype" w:cs="Palatino Linotype"/>
              <w:color w:val="000000"/>
              <w:lang w:val="sv-SE"/>
            </w:rPr>
            <w:t xml:space="preserve"> </w:t>
          </w:r>
          <w:r w:rsidR="005F1828" w:rsidRPr="00A54713">
            <w:rPr>
              <w:rFonts w:ascii="Palatino Linotype" w:eastAsia="Palatino Linotype" w:hAnsi="Palatino Linotype" w:cs="Palatino Linotype"/>
              <w:color w:val="000000"/>
              <w:lang w:val="sv-SE"/>
            </w:rPr>
            <w:t>(Amali et al., 2023b)</w:t>
          </w:r>
        </w:sdtContent>
      </w:sdt>
      <w:r w:rsidRPr="00A54713">
        <w:rPr>
          <w:rFonts w:ascii="Palatino Linotype" w:eastAsia="Palatino Linotype" w:hAnsi="Palatino Linotype" w:cs="Palatino Linotype"/>
          <w:color w:val="000000"/>
          <w:lang w:val="sv-SE"/>
        </w:rPr>
        <w:t>. Kegiatan ditutup dengan berdoa bersama dan closing statement oleh tutor serta dokumentasi kegiatan.</w:t>
      </w:r>
    </w:p>
    <w:p w14:paraId="2FDA3CA2" w14:textId="77777777" w:rsidR="004C6CAA" w:rsidRDefault="004C6CAA" w:rsidP="003422F0">
      <w:pPr>
        <w:pBdr>
          <w:top w:val="nil"/>
          <w:left w:val="nil"/>
          <w:bottom w:val="nil"/>
          <w:right w:val="nil"/>
          <w:between w:val="nil"/>
        </w:pBdr>
        <w:spacing w:after="0" w:line="276" w:lineRule="auto"/>
        <w:ind w:firstLine="624"/>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lastRenderedPageBreak/>
        <w:drawing>
          <wp:inline distT="0" distB="0" distL="0" distR="0" wp14:anchorId="5A41154A" wp14:editId="42759A21">
            <wp:extent cx="4181475" cy="27876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00798.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3253" cy="2788835"/>
                    </a:xfrm>
                    <a:prstGeom prst="rect">
                      <a:avLst/>
                    </a:prstGeom>
                  </pic:spPr>
                </pic:pic>
              </a:graphicData>
            </a:graphic>
          </wp:inline>
        </w:drawing>
      </w:r>
    </w:p>
    <w:p w14:paraId="6254ED97" w14:textId="050CC463" w:rsidR="004C6CAA" w:rsidRPr="00A54713" w:rsidRDefault="004C6CAA" w:rsidP="003422F0">
      <w:pPr>
        <w:numPr>
          <w:ilvl w:val="0"/>
          <w:numId w:val="3"/>
        </w:numPr>
        <w:pBdr>
          <w:top w:val="nil"/>
          <w:left w:val="nil"/>
          <w:bottom w:val="nil"/>
          <w:right w:val="nil"/>
          <w:between w:val="nil"/>
        </w:pBdr>
        <w:spacing w:before="120" w:after="240" w:line="240" w:lineRule="auto"/>
        <w:jc w:val="center"/>
        <w:rPr>
          <w:rFonts w:ascii="Palatino Linotype" w:eastAsia="Palatino Linotype" w:hAnsi="Palatino Linotype" w:cs="Palatino Linotype"/>
          <w:color w:val="000000"/>
          <w:lang w:val="sv-SE"/>
        </w:rPr>
      </w:pPr>
      <w:bookmarkStart w:id="17" w:name="Gambar_8"/>
      <w:r w:rsidRPr="00A54713">
        <w:rPr>
          <w:rFonts w:ascii="Palatino Linotype" w:eastAsia="Palatino Linotype" w:hAnsi="Palatino Linotype" w:cs="Palatino Linotype"/>
          <w:color w:val="000000"/>
          <w:lang w:val="sv-SE"/>
        </w:rPr>
        <w:t>Pendampingan Pembuatan Modeling Kawasan sesuai kelompok Masing – masing</w:t>
      </w:r>
      <w:bookmarkEnd w:id="17"/>
      <w:r w:rsidR="000969AC">
        <w:rPr>
          <w:rFonts w:ascii="Palatino Linotype" w:eastAsia="Palatino Linotype" w:hAnsi="Palatino Linotype" w:cs="Palatino Linotype"/>
          <w:color w:val="000000"/>
          <w:lang w:val="sv-SE"/>
        </w:rPr>
        <w:t>.</w:t>
      </w:r>
      <w:r w:rsidRPr="00A54713">
        <w:rPr>
          <w:rFonts w:ascii="Palatino Linotype" w:eastAsia="Palatino Linotype" w:hAnsi="Palatino Linotype" w:cs="Palatino Linotype"/>
          <w:color w:val="000000"/>
          <w:lang w:val="sv-SE"/>
        </w:rPr>
        <w:t xml:space="preserve"> </w:t>
      </w:r>
    </w:p>
    <w:p w14:paraId="6F2B926B" w14:textId="77777777" w:rsidR="004C6CAA" w:rsidRPr="003422F0" w:rsidRDefault="004C6CAA" w:rsidP="003422F0">
      <w:pPr>
        <w:pBdr>
          <w:top w:val="nil"/>
          <w:left w:val="nil"/>
          <w:bottom w:val="nil"/>
          <w:right w:val="nil"/>
          <w:between w:val="nil"/>
        </w:pBdr>
        <w:spacing w:after="0" w:line="276" w:lineRule="auto"/>
        <w:ind w:firstLine="624"/>
        <w:jc w:val="center"/>
        <w:rPr>
          <w:rFonts w:ascii="Palatino Linotype" w:eastAsia="Palatino Linotype" w:hAnsi="Palatino Linotype" w:cs="Palatino Linotype"/>
          <w:color w:val="000000"/>
        </w:rPr>
      </w:pPr>
      <w:r>
        <w:rPr>
          <w:rFonts w:ascii="Palatino Linotype" w:eastAsia="Palatino Linotype" w:hAnsi="Palatino Linotype" w:cs="Palatino Linotype"/>
          <w:noProof/>
          <w:color w:val="000000"/>
        </w:rPr>
        <w:drawing>
          <wp:inline distT="0" distB="0" distL="0" distR="0" wp14:anchorId="15C76FDD" wp14:editId="4EE6A0B8">
            <wp:extent cx="4057650" cy="27052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0080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62579" cy="2708534"/>
                    </a:xfrm>
                    <a:prstGeom prst="rect">
                      <a:avLst/>
                    </a:prstGeom>
                  </pic:spPr>
                </pic:pic>
              </a:graphicData>
            </a:graphic>
          </wp:inline>
        </w:drawing>
      </w:r>
    </w:p>
    <w:p w14:paraId="2436E591" w14:textId="450796DF" w:rsidR="004C6CAA" w:rsidRPr="005F1828" w:rsidRDefault="004C6CAA" w:rsidP="000969AC">
      <w:pPr>
        <w:numPr>
          <w:ilvl w:val="0"/>
          <w:numId w:val="3"/>
        </w:numPr>
        <w:pBdr>
          <w:top w:val="nil"/>
          <w:left w:val="nil"/>
          <w:bottom w:val="nil"/>
          <w:right w:val="nil"/>
          <w:between w:val="nil"/>
        </w:pBdr>
        <w:tabs>
          <w:tab w:val="left" w:pos="1560"/>
        </w:tabs>
        <w:spacing w:before="120" w:after="240" w:line="240" w:lineRule="auto"/>
        <w:jc w:val="center"/>
        <w:rPr>
          <w:rFonts w:ascii="Palatino Linotype" w:eastAsia="Palatino Linotype" w:hAnsi="Palatino Linotype" w:cs="Palatino Linotype"/>
          <w:color w:val="000000"/>
        </w:rPr>
      </w:pPr>
      <w:bookmarkStart w:id="18" w:name="Gambar_9"/>
      <w:proofErr w:type="spellStart"/>
      <w:r>
        <w:rPr>
          <w:rFonts w:ascii="Palatino Linotype" w:eastAsia="Palatino Linotype" w:hAnsi="Palatino Linotype" w:cs="Palatino Linotype"/>
          <w:color w:val="000000"/>
        </w:rPr>
        <w:t>Presentasi</w:t>
      </w:r>
      <w:proofErr w:type="spellEnd"/>
      <w:r>
        <w:rPr>
          <w:rFonts w:ascii="Palatino Linotype" w:eastAsia="Palatino Linotype" w:hAnsi="Palatino Linotype" w:cs="Palatino Linotype"/>
          <w:color w:val="000000"/>
        </w:rPr>
        <w:t xml:space="preserve"> Desain Kawasan oleh Masing – masing </w:t>
      </w:r>
      <w:proofErr w:type="spellStart"/>
      <w:r>
        <w:rPr>
          <w:rFonts w:ascii="Palatino Linotype" w:eastAsia="Palatino Linotype" w:hAnsi="Palatino Linotype" w:cs="Palatino Linotype"/>
          <w:color w:val="000000"/>
        </w:rPr>
        <w:t>kelompok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Peserta</w:t>
      </w:r>
      <w:bookmarkEnd w:id="9"/>
      <w:proofErr w:type="spellEnd"/>
    </w:p>
    <w:bookmarkEnd w:id="18"/>
    <w:p w14:paraId="31F3FAC7" w14:textId="77777777" w:rsidR="00450BF7" w:rsidRDefault="00450BF7">
      <w:pPr>
        <w:keepNext/>
        <w:pBdr>
          <w:top w:val="nil"/>
          <w:left w:val="nil"/>
          <w:bottom w:val="nil"/>
          <w:right w:val="nil"/>
          <w:between w:val="nil"/>
        </w:pBdr>
        <w:spacing w:before="200" w:after="100" w:line="240" w:lineRule="auto"/>
        <w:rPr>
          <w:rFonts w:ascii="Palatino Linotype" w:eastAsia="Palatino Linotype" w:hAnsi="Palatino Linotype" w:cs="Palatino Linotype"/>
          <w:b/>
          <w:smallCaps/>
          <w:color w:val="000000"/>
          <w:sz w:val="24"/>
          <w:szCs w:val="24"/>
        </w:rPr>
      </w:pPr>
    </w:p>
    <w:p w14:paraId="6911BA93" w14:textId="07325BAF" w:rsidR="004C6CAA" w:rsidRDefault="004C6CAA">
      <w:pPr>
        <w:keepNext/>
        <w:pBdr>
          <w:top w:val="nil"/>
          <w:left w:val="nil"/>
          <w:bottom w:val="nil"/>
          <w:right w:val="nil"/>
          <w:between w:val="nil"/>
        </w:pBdr>
        <w:spacing w:before="200" w:after="100" w:line="240" w:lineRule="auto"/>
        <w:rPr>
          <w:rFonts w:ascii="Palatino Linotype" w:eastAsia="Palatino Linotype" w:hAnsi="Palatino Linotype" w:cs="Palatino Linotype"/>
          <w:b/>
          <w:smallCaps/>
          <w:color w:val="000000"/>
          <w:sz w:val="24"/>
          <w:szCs w:val="24"/>
        </w:rPr>
      </w:pPr>
      <w:r>
        <w:rPr>
          <w:rFonts w:ascii="Palatino Linotype" w:eastAsia="Palatino Linotype" w:hAnsi="Palatino Linotype" w:cs="Palatino Linotype"/>
          <w:b/>
          <w:smallCaps/>
          <w:color w:val="000000"/>
          <w:sz w:val="24"/>
          <w:szCs w:val="24"/>
        </w:rPr>
        <w:t>KESIMPULAN</w:t>
      </w:r>
    </w:p>
    <w:p w14:paraId="00EEB17B" w14:textId="7AE4914C" w:rsidR="004C6CAA" w:rsidRPr="00A54713" w:rsidRDefault="004C6CAA" w:rsidP="005F1828">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sv-SE"/>
        </w:rPr>
      </w:pPr>
      <w:proofErr w:type="spellStart"/>
      <w:r>
        <w:rPr>
          <w:rFonts w:ascii="Palatino Linotype" w:eastAsia="Palatino Linotype" w:hAnsi="Palatino Linotype" w:cs="Palatino Linotype"/>
          <w:color w:val="000000"/>
        </w:rPr>
        <w:t>Kegiatan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Pelatihan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Permodelan</w:t>
      </w:r>
      <w:proofErr w:type="spellEnd"/>
      <w:r>
        <w:rPr>
          <w:rFonts w:ascii="Palatino Linotype" w:eastAsia="Palatino Linotype" w:hAnsi="Palatino Linotype" w:cs="Palatino Linotype"/>
          <w:color w:val="000000"/>
        </w:rPr>
        <w:t xml:space="preserve"> 3D </w:t>
      </w:r>
      <w:proofErr w:type="spellStart"/>
      <w:r>
        <w:rPr>
          <w:rFonts w:ascii="Palatino Linotype" w:eastAsia="Palatino Linotype" w:hAnsi="Palatino Linotype" w:cs="Palatino Linotype"/>
          <w:color w:val="000000"/>
        </w:rPr>
        <w:t>menggunakan</w:t>
      </w:r>
      <w:proofErr w:type="spellEnd"/>
      <w:r>
        <w:rPr>
          <w:rFonts w:ascii="Palatino Linotype" w:eastAsia="Palatino Linotype" w:hAnsi="Palatino Linotype" w:cs="Palatino Linotype"/>
          <w:color w:val="000000"/>
        </w:rPr>
        <w:t xml:space="preserve"> SketchUp </w:t>
      </w:r>
      <w:proofErr w:type="spellStart"/>
      <w:r>
        <w:rPr>
          <w:rFonts w:ascii="Palatino Linotype" w:eastAsia="Palatino Linotype" w:hAnsi="Palatino Linotype" w:cs="Palatino Linotype"/>
          <w:color w:val="000000"/>
        </w:rPr>
        <w:t>saat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ini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menjadi</w:t>
      </w:r>
      <w:proofErr w:type="spellEnd"/>
      <w:r>
        <w:rPr>
          <w:rFonts w:ascii="Palatino Linotype" w:eastAsia="Palatino Linotype" w:hAnsi="Palatino Linotype" w:cs="Palatino Linotype"/>
          <w:color w:val="000000"/>
        </w:rPr>
        <w:t xml:space="preserve"> salah </w:t>
      </w:r>
      <w:proofErr w:type="spellStart"/>
      <w:r>
        <w:rPr>
          <w:rFonts w:ascii="Palatino Linotype" w:eastAsia="Palatino Linotype" w:hAnsi="Palatino Linotype" w:cs="Palatino Linotype"/>
          <w:color w:val="000000"/>
        </w:rPr>
        <w:t>satu</w:t>
      </w:r>
      <w:proofErr w:type="spellEnd"/>
      <w:r>
        <w:rPr>
          <w:rFonts w:ascii="Palatino Linotype" w:eastAsia="Palatino Linotype" w:hAnsi="Palatino Linotype" w:cs="Palatino Linotype"/>
          <w:color w:val="000000"/>
        </w:rPr>
        <w:t xml:space="preserve"> basic skill yang </w:t>
      </w:r>
      <w:proofErr w:type="spellStart"/>
      <w:r>
        <w:rPr>
          <w:rFonts w:ascii="Palatino Linotype" w:eastAsia="Palatino Linotype" w:hAnsi="Palatino Linotype" w:cs="Palatino Linotype"/>
          <w:color w:val="000000"/>
        </w:rPr>
        <w:t>perlu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dilakukan</w:t>
      </w:r>
      <w:proofErr w:type="spellEnd"/>
      <w:r>
        <w:rPr>
          <w:rFonts w:ascii="Palatino Linotype" w:eastAsia="Palatino Linotype" w:hAnsi="Palatino Linotype" w:cs="Palatino Linotype"/>
          <w:color w:val="000000"/>
        </w:rPr>
        <w:t xml:space="preserve"> di era </w:t>
      </w:r>
      <w:proofErr w:type="spellStart"/>
      <w:r>
        <w:rPr>
          <w:rFonts w:ascii="Palatino Linotype" w:eastAsia="Palatino Linotype" w:hAnsi="Palatino Linotype" w:cs="Palatino Linotype"/>
          <w:color w:val="000000"/>
        </w:rPr>
        <w:t>literasi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teknologi</w:t>
      </w:r>
      <w:proofErr w:type="spellEnd"/>
      <w:r>
        <w:rPr>
          <w:rFonts w:ascii="Palatino Linotype" w:eastAsia="Palatino Linotype" w:hAnsi="Palatino Linotype" w:cs="Palatino Linotype"/>
          <w:color w:val="000000"/>
        </w:rPr>
        <w:t xml:space="preserve"> digital, </w:t>
      </w:r>
      <w:proofErr w:type="spellStart"/>
      <w:r>
        <w:rPr>
          <w:rFonts w:ascii="Palatino Linotype" w:eastAsia="Palatino Linotype" w:hAnsi="Palatino Linotype" w:cs="Palatino Linotype"/>
          <w:color w:val="000000"/>
        </w:rPr>
        <w:t>dimana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era digital </w:t>
      </w:r>
      <w:proofErr w:type="spellStart"/>
      <w:r>
        <w:rPr>
          <w:rFonts w:ascii="Palatino Linotype" w:eastAsia="Palatino Linotype" w:hAnsi="Palatino Linotype" w:cs="Palatino Linotype"/>
          <w:color w:val="000000"/>
        </w:rPr>
        <w:t>ini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semua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komunikasi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berbasis</w:t>
      </w:r>
      <w:proofErr w:type="spellEnd"/>
      <w:r>
        <w:rPr>
          <w:rFonts w:ascii="Palatino Linotype" w:eastAsia="Palatino Linotype" w:hAnsi="Palatino Linotype" w:cs="Palatino Linotype"/>
          <w:color w:val="000000"/>
        </w:rPr>
        <w:t xml:space="preserve"> video dan </w:t>
      </w:r>
      <w:proofErr w:type="spellStart"/>
      <w:r>
        <w:rPr>
          <w:rFonts w:ascii="Palatino Linotype" w:eastAsia="Palatino Linotype" w:hAnsi="Palatino Linotype" w:cs="Palatino Linotype"/>
          <w:color w:val="000000"/>
        </w:rPr>
        <w:t>gambar</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menjadi</w:t>
      </w:r>
      <w:proofErr w:type="spellEnd"/>
      <w:r>
        <w:rPr>
          <w:rFonts w:ascii="Palatino Linotype" w:eastAsia="Palatino Linotype" w:hAnsi="Palatino Linotype" w:cs="Palatino Linotype"/>
          <w:color w:val="000000"/>
        </w:rPr>
        <w:t xml:space="preserve"> sangat </w:t>
      </w:r>
      <w:proofErr w:type="spellStart"/>
      <w:r>
        <w:rPr>
          <w:rFonts w:ascii="Palatino Linotype" w:eastAsia="Palatino Linotype" w:hAnsi="Palatino Linotype" w:cs="Palatino Linotype"/>
          <w:color w:val="000000"/>
        </w:rPr>
        <w:t>penting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berkomunikasi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kemampuan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visualisasi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berupa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gambar</w:t>
      </w:r>
      <w:proofErr w:type="spellEnd"/>
      <w:r>
        <w:rPr>
          <w:rFonts w:ascii="Palatino Linotype" w:eastAsia="Palatino Linotype" w:hAnsi="Palatino Linotype" w:cs="Palatino Linotype"/>
          <w:color w:val="000000"/>
        </w:rPr>
        <w:t xml:space="preserve"> dan video </w:t>
      </w:r>
      <w:proofErr w:type="spellStart"/>
      <w:r>
        <w:rPr>
          <w:rFonts w:ascii="Palatino Linotype" w:eastAsia="Palatino Linotype" w:hAnsi="Palatino Linotype" w:cs="Palatino Linotype"/>
          <w:color w:val="000000"/>
        </w:rPr>
        <w:t>tentunya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lebih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mudah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bagi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seseorang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mengemukakan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pendapat</w:t>
      </w:r>
      <w:proofErr w:type="spellEnd"/>
      <w:r>
        <w:rPr>
          <w:rFonts w:ascii="Palatino Linotype" w:eastAsia="Palatino Linotype" w:hAnsi="Palatino Linotype" w:cs="Palatino Linotype"/>
          <w:color w:val="000000"/>
        </w:rPr>
        <w:t xml:space="preserve"> dan </w:t>
      </w:r>
      <w:proofErr w:type="spellStart"/>
      <w:r>
        <w:rPr>
          <w:rFonts w:ascii="Palatino Linotype" w:eastAsia="Palatino Linotype" w:hAnsi="Palatino Linotype" w:cs="Palatino Linotype"/>
          <w:color w:val="000000"/>
        </w:rPr>
        <w:t>gagasannya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khususnya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hal</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desain</w:t>
      </w:r>
      <w:proofErr w:type="spellEnd"/>
      <w:r>
        <w:rPr>
          <w:rFonts w:ascii="Palatino Linotype" w:eastAsia="Palatino Linotype" w:hAnsi="Palatino Linotype" w:cs="Palatino Linotype"/>
          <w:color w:val="000000"/>
        </w:rPr>
        <w:t xml:space="preserve"> dan </w:t>
      </w:r>
      <w:proofErr w:type="spellStart"/>
      <w:r>
        <w:rPr>
          <w:rFonts w:ascii="Palatino Linotype" w:eastAsia="Palatino Linotype" w:hAnsi="Palatino Linotype" w:cs="Palatino Linotype"/>
          <w:color w:val="000000"/>
        </w:rPr>
        <w:lastRenderedPageBreak/>
        <w:t>perencanaan</w:t>
      </w:r>
      <w:proofErr w:type="spellEnd"/>
      <w:r>
        <w:rPr>
          <w:rFonts w:ascii="Palatino Linotype" w:eastAsia="Palatino Linotype" w:hAnsi="Palatino Linotype" w:cs="Palatino Linotype"/>
          <w:color w:val="000000"/>
        </w:rPr>
        <w:t xml:space="preserve">. Hal </w:t>
      </w:r>
      <w:proofErr w:type="spellStart"/>
      <w:r>
        <w:rPr>
          <w:rFonts w:ascii="Palatino Linotype" w:eastAsia="Palatino Linotype" w:hAnsi="Palatino Linotype" w:cs="Palatino Linotype"/>
          <w:color w:val="000000"/>
        </w:rPr>
        <w:t>ini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menjadi</w:t>
      </w:r>
      <w:proofErr w:type="spellEnd"/>
      <w:r>
        <w:rPr>
          <w:rFonts w:ascii="Palatino Linotype" w:eastAsia="Palatino Linotype" w:hAnsi="Palatino Linotype" w:cs="Palatino Linotype"/>
          <w:color w:val="000000"/>
        </w:rPr>
        <w:t xml:space="preserve"> salah </w:t>
      </w:r>
      <w:proofErr w:type="spellStart"/>
      <w:r>
        <w:rPr>
          <w:rFonts w:ascii="Palatino Linotype" w:eastAsia="Palatino Linotype" w:hAnsi="Palatino Linotype" w:cs="Palatino Linotype"/>
          <w:color w:val="000000"/>
        </w:rPr>
        <w:t>satu</w:t>
      </w:r>
      <w:proofErr w:type="spellEnd"/>
      <w:r>
        <w:rPr>
          <w:rFonts w:ascii="Palatino Linotype" w:eastAsia="Palatino Linotype" w:hAnsi="Palatino Linotype" w:cs="Palatino Linotype"/>
          <w:color w:val="000000"/>
        </w:rPr>
        <w:t xml:space="preserve"> skill </w:t>
      </w:r>
      <w:proofErr w:type="spellStart"/>
      <w:r>
        <w:rPr>
          <w:rFonts w:ascii="Palatino Linotype" w:eastAsia="Palatino Linotype" w:hAnsi="Palatino Linotype" w:cs="Palatino Linotype"/>
          <w:color w:val="000000"/>
        </w:rPr>
        <w:t>penunjang</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diperlukan</w:t>
      </w:r>
      <w:proofErr w:type="spellEnd"/>
      <w:r>
        <w:rPr>
          <w:rFonts w:ascii="Palatino Linotype" w:eastAsia="Palatino Linotype" w:hAnsi="Palatino Linotype" w:cs="Palatino Linotype"/>
          <w:color w:val="000000"/>
        </w:rPr>
        <w:t xml:space="preserve"> oleh </w:t>
      </w:r>
      <w:proofErr w:type="spellStart"/>
      <w:r>
        <w:rPr>
          <w:rFonts w:ascii="Palatino Linotype" w:eastAsia="Palatino Linotype" w:hAnsi="Palatino Linotype" w:cs="Palatino Linotype"/>
          <w:color w:val="000000"/>
        </w:rPr>
        <w:t>mahasiswa</w:t>
      </w:r>
      <w:proofErr w:type="spellEnd"/>
      <w:r>
        <w:rPr>
          <w:rFonts w:ascii="Palatino Linotype" w:eastAsia="Palatino Linotype" w:hAnsi="Palatino Linotype" w:cs="Palatino Linotype"/>
          <w:color w:val="000000"/>
        </w:rPr>
        <w:t xml:space="preserve"> PWK yang </w:t>
      </w:r>
      <w:proofErr w:type="spellStart"/>
      <w:r>
        <w:rPr>
          <w:rFonts w:ascii="Palatino Linotype" w:eastAsia="Palatino Linotype" w:hAnsi="Palatino Linotype" w:cs="Palatino Linotype"/>
          <w:color w:val="000000"/>
        </w:rPr>
        <w:t>notabene</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adalah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perencana</w:t>
      </w:r>
      <w:proofErr w:type="spellEnd"/>
      <w:r>
        <w:rPr>
          <w:rFonts w:ascii="Palatino Linotype" w:eastAsia="Palatino Linotype" w:hAnsi="Palatino Linotype" w:cs="Palatino Linotype"/>
          <w:color w:val="000000"/>
        </w:rPr>
        <w:t xml:space="preserve">. Selain </w:t>
      </w:r>
      <w:proofErr w:type="spellStart"/>
      <w:r>
        <w:rPr>
          <w:rFonts w:ascii="Palatino Linotype" w:eastAsia="Palatino Linotype" w:hAnsi="Palatino Linotype" w:cs="Palatino Linotype"/>
          <w:color w:val="000000"/>
        </w:rPr>
        <w:t>digunakan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mempermudah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pekerjaan</w:t>
      </w:r>
      <w:proofErr w:type="spellEnd"/>
      <w:r>
        <w:rPr>
          <w:rFonts w:ascii="Palatino Linotype" w:eastAsia="Palatino Linotype" w:hAnsi="Palatino Linotype" w:cs="Palatino Linotype"/>
          <w:color w:val="000000"/>
        </w:rPr>
        <w:t xml:space="preserve"> software 3D juga </w:t>
      </w:r>
      <w:proofErr w:type="spellStart"/>
      <w:r>
        <w:rPr>
          <w:rFonts w:ascii="Palatino Linotype" w:eastAsia="Palatino Linotype" w:hAnsi="Palatino Linotype" w:cs="Palatino Linotype"/>
          <w:color w:val="000000"/>
        </w:rPr>
        <w:t>mempermudah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komunikasi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terhadap</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masyarakat</w:t>
      </w:r>
      <w:proofErr w:type="spellEnd"/>
      <w:r>
        <w:rPr>
          <w:rFonts w:ascii="Palatino Linotype" w:eastAsia="Palatino Linotype" w:hAnsi="Palatino Linotype" w:cs="Palatino Linotype"/>
          <w:color w:val="000000"/>
        </w:rPr>
        <w:t xml:space="preserve"> dan </w:t>
      </w:r>
      <w:proofErr w:type="spellStart"/>
      <w:r>
        <w:rPr>
          <w:rFonts w:ascii="Palatino Linotype" w:eastAsia="Palatino Linotype" w:hAnsi="Palatino Linotype" w:cs="Palatino Linotype"/>
          <w:color w:val="000000"/>
        </w:rPr>
        <w:t>pengguna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jasa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menangkap</w:t>
      </w:r>
      <w:proofErr w:type="spellEnd"/>
      <w:r>
        <w:rPr>
          <w:rFonts w:ascii="Palatino Linotype" w:eastAsia="Palatino Linotype" w:hAnsi="Palatino Linotype" w:cs="Palatino Linotype"/>
          <w:color w:val="000000"/>
        </w:rPr>
        <w:t xml:space="preserve"> ide </w:t>
      </w:r>
      <w:proofErr w:type="spellStart"/>
      <w:r>
        <w:rPr>
          <w:rFonts w:ascii="Palatino Linotype" w:eastAsia="Palatino Linotype" w:hAnsi="Palatino Linotype" w:cs="Palatino Linotype"/>
          <w:color w:val="000000"/>
        </w:rPr>
        <w:t>atau</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gagasan</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direncanakan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secara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lebih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komprehensif</w:t>
      </w:r>
      <w:proofErr w:type="spellEnd"/>
      <w:r>
        <w:rPr>
          <w:rFonts w:ascii="Palatino Linotype" w:eastAsia="Palatino Linotype" w:hAnsi="Palatino Linotype" w:cs="Palatino Linotype"/>
          <w:color w:val="000000"/>
        </w:rPr>
        <w:t xml:space="preserve"> dan </w:t>
      </w:r>
      <w:proofErr w:type="spellStart"/>
      <w:r>
        <w:rPr>
          <w:rFonts w:ascii="Palatino Linotype" w:eastAsia="Palatino Linotype" w:hAnsi="Palatino Linotype" w:cs="Palatino Linotype"/>
          <w:color w:val="000000"/>
        </w:rPr>
        <w:t>konkrit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Pelatihan</w:t>
      </w:r>
      <w:proofErr w:type="spellEnd"/>
      <w:r>
        <w:rPr>
          <w:rFonts w:ascii="Palatino Linotype" w:eastAsia="Palatino Linotype" w:hAnsi="Palatino Linotype" w:cs="Palatino Linotype"/>
          <w:color w:val="000000"/>
        </w:rPr>
        <w:t xml:space="preserve"> software </w:t>
      </w:r>
      <w:proofErr w:type="spellStart"/>
      <w:r>
        <w:rPr>
          <w:rFonts w:ascii="Palatino Linotype" w:eastAsia="Palatino Linotype" w:hAnsi="Palatino Linotype" w:cs="Palatino Linotype"/>
          <w:color w:val="000000"/>
        </w:rPr>
        <w:t>seperti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ini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tidak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hanya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dilakukan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mahasiswa</w:t>
      </w:r>
      <w:proofErr w:type="spellEnd"/>
      <w:r>
        <w:rPr>
          <w:rFonts w:ascii="Palatino Linotype" w:eastAsia="Palatino Linotype" w:hAnsi="Palatino Linotype" w:cs="Palatino Linotype"/>
          <w:color w:val="000000"/>
        </w:rPr>
        <w:t xml:space="preserve"> </w:t>
      </w:r>
      <w:proofErr w:type="gramStart"/>
      <w:r>
        <w:rPr>
          <w:rFonts w:ascii="Palatino Linotype" w:eastAsia="Palatino Linotype" w:hAnsi="Palatino Linotype" w:cs="Palatino Linotype"/>
          <w:color w:val="000000"/>
        </w:rPr>
        <w:t>PWK ,</w:t>
      </w:r>
      <w:proofErr w:type="gram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bahkan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saat</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ini</w:t>
      </w:r>
      <w:proofErr w:type="spellEnd"/>
      <w:r>
        <w:rPr>
          <w:rFonts w:ascii="Palatino Linotype" w:eastAsia="Palatino Linotype" w:hAnsi="Palatino Linotype" w:cs="Palatino Linotype"/>
          <w:color w:val="000000"/>
        </w:rPr>
        <w:t xml:space="preserve"> program </w:t>
      </w:r>
      <w:proofErr w:type="spellStart"/>
      <w:r>
        <w:rPr>
          <w:rFonts w:ascii="Palatino Linotype" w:eastAsia="Palatino Linotype" w:hAnsi="Palatino Linotype" w:cs="Palatino Linotype"/>
          <w:color w:val="000000"/>
        </w:rPr>
        <w:t>studi</w:t>
      </w:r>
      <w:proofErr w:type="spellEnd"/>
      <w:r>
        <w:rPr>
          <w:rFonts w:ascii="Palatino Linotype" w:eastAsia="Palatino Linotype" w:hAnsi="Palatino Linotype" w:cs="Palatino Linotype"/>
          <w:color w:val="000000"/>
        </w:rPr>
        <w:t xml:space="preserve"> lain </w:t>
      </w:r>
      <w:proofErr w:type="spellStart"/>
      <w:r>
        <w:rPr>
          <w:rFonts w:ascii="Palatino Linotype" w:eastAsia="Palatino Linotype" w:hAnsi="Palatino Linotype" w:cs="Palatino Linotype"/>
          <w:color w:val="000000"/>
        </w:rPr>
        <w:t>seperti</w:t>
      </w:r>
      <w:proofErr w:type="spellEnd"/>
      <w:r>
        <w:rPr>
          <w:rFonts w:ascii="Palatino Linotype" w:eastAsia="Palatino Linotype" w:hAnsi="Palatino Linotype" w:cs="Palatino Linotype"/>
          <w:color w:val="000000"/>
        </w:rPr>
        <w:t xml:space="preserve"> Teknik Industri, </w:t>
      </w:r>
      <w:proofErr w:type="spellStart"/>
      <w:r>
        <w:rPr>
          <w:rFonts w:ascii="Palatino Linotype" w:eastAsia="Palatino Linotype" w:hAnsi="Palatino Linotype" w:cs="Palatino Linotype"/>
          <w:color w:val="000000"/>
        </w:rPr>
        <w:t>Hingga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Pertanian</w:t>
      </w:r>
      <w:proofErr w:type="spellEnd"/>
      <w:r>
        <w:rPr>
          <w:rFonts w:ascii="Palatino Linotype" w:eastAsia="Palatino Linotype" w:hAnsi="Palatino Linotype" w:cs="Palatino Linotype"/>
          <w:color w:val="000000"/>
        </w:rPr>
        <w:t xml:space="preserve"> juga </w:t>
      </w:r>
      <w:proofErr w:type="spellStart"/>
      <w:r>
        <w:rPr>
          <w:rFonts w:ascii="Palatino Linotype" w:eastAsia="Palatino Linotype" w:hAnsi="Palatino Linotype" w:cs="Palatino Linotype"/>
          <w:color w:val="000000"/>
        </w:rPr>
        <w:t>memerlukan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pelatihan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serupa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memberikan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bekal</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tambahan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berupa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literasi</w:t>
      </w:r>
      <w:proofErr w:type="spellEnd"/>
      <w:r>
        <w:rPr>
          <w:rFonts w:ascii="Palatino Linotype" w:eastAsia="Palatino Linotype" w:hAnsi="Palatino Linotype" w:cs="Palatino Linotype"/>
          <w:color w:val="000000"/>
        </w:rPr>
        <w:t xml:space="preserve"> digital </w:t>
      </w:r>
      <w:proofErr w:type="spellStart"/>
      <w:r>
        <w:rPr>
          <w:rFonts w:ascii="Palatino Linotype" w:eastAsia="Palatino Linotype" w:hAnsi="Palatino Linotype" w:cs="Palatino Linotype"/>
          <w:color w:val="000000"/>
        </w:rPr>
        <w:t>dalam</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hal</w:t>
      </w:r>
      <w:proofErr w:type="spellEnd"/>
      <w:r>
        <w:rPr>
          <w:rFonts w:ascii="Palatino Linotype" w:eastAsia="Palatino Linotype" w:hAnsi="Palatino Linotype" w:cs="Palatino Linotype"/>
          <w:color w:val="000000"/>
        </w:rPr>
        <w:t xml:space="preserve"> modeling 3D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mahasiswanya</w:t>
      </w:r>
      <w:proofErr w:type="spellEnd"/>
      <w:r>
        <w:rPr>
          <w:rFonts w:ascii="Palatino Linotype" w:eastAsia="Palatino Linotype" w:hAnsi="Palatino Linotype" w:cs="Palatino Linotype"/>
          <w:color w:val="000000"/>
        </w:rPr>
        <w:t xml:space="preserve">. Kendala yang </w:t>
      </w:r>
      <w:proofErr w:type="spellStart"/>
      <w:r>
        <w:rPr>
          <w:rFonts w:ascii="Palatino Linotype" w:eastAsia="Palatino Linotype" w:hAnsi="Palatino Linotype" w:cs="Palatino Linotype"/>
          <w:color w:val="000000"/>
        </w:rPr>
        <w:t>sering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dialami</w:t>
      </w:r>
      <w:proofErr w:type="spellEnd"/>
      <w:r>
        <w:rPr>
          <w:rFonts w:ascii="Palatino Linotype" w:eastAsia="Palatino Linotype" w:hAnsi="Palatino Linotype" w:cs="Palatino Linotype"/>
          <w:color w:val="000000"/>
        </w:rPr>
        <w:t xml:space="preserve"> oleh </w:t>
      </w:r>
      <w:proofErr w:type="spellStart"/>
      <w:r>
        <w:rPr>
          <w:rFonts w:ascii="Palatino Linotype" w:eastAsia="Palatino Linotype" w:hAnsi="Palatino Linotype" w:cs="Palatino Linotype"/>
          <w:color w:val="000000"/>
        </w:rPr>
        <w:t>pemateri</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tentunya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adalah</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perbedaan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disiplin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keilmuan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sehingga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diperlukan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metode</w:t>
      </w:r>
      <w:proofErr w:type="spellEnd"/>
      <w:r>
        <w:rPr>
          <w:rFonts w:ascii="Palatino Linotype" w:eastAsia="Palatino Linotype" w:hAnsi="Palatino Linotype" w:cs="Palatino Linotype"/>
          <w:color w:val="000000"/>
        </w:rPr>
        <w:t xml:space="preserve"> dan </w:t>
      </w:r>
      <w:proofErr w:type="spellStart"/>
      <w:r>
        <w:rPr>
          <w:rFonts w:ascii="Palatino Linotype" w:eastAsia="Palatino Linotype" w:hAnsi="Palatino Linotype" w:cs="Palatino Linotype"/>
          <w:color w:val="000000"/>
        </w:rPr>
        <w:t>penyesuaian</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berbeda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untuk</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memberikan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pelatihan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kepada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peserta</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dengan</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latar</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belakang</w:t>
      </w:r>
      <w:proofErr w:type="spellEnd"/>
      <w:r>
        <w:rPr>
          <w:rFonts w:ascii="Palatino Linotype" w:eastAsia="Palatino Linotype" w:hAnsi="Palatino Linotype" w:cs="Palatino Linotype"/>
          <w:color w:val="000000"/>
        </w:rPr>
        <w:t xml:space="preserve"> </w:t>
      </w:r>
      <w:proofErr w:type="spellStart"/>
      <w:r>
        <w:rPr>
          <w:rFonts w:ascii="Palatino Linotype" w:eastAsia="Palatino Linotype" w:hAnsi="Palatino Linotype" w:cs="Palatino Linotype"/>
          <w:color w:val="000000"/>
        </w:rPr>
        <w:t>keilmuan</w:t>
      </w:r>
      <w:proofErr w:type="spellEnd"/>
      <w:r>
        <w:rPr>
          <w:rFonts w:ascii="Palatino Linotype" w:eastAsia="Palatino Linotype" w:hAnsi="Palatino Linotype" w:cs="Palatino Linotype"/>
          <w:color w:val="000000"/>
        </w:rPr>
        <w:t xml:space="preserve"> yang </w:t>
      </w:r>
      <w:proofErr w:type="spellStart"/>
      <w:r>
        <w:rPr>
          <w:rFonts w:ascii="Palatino Linotype" w:eastAsia="Palatino Linotype" w:hAnsi="Palatino Linotype" w:cs="Palatino Linotype"/>
          <w:color w:val="000000"/>
        </w:rPr>
        <w:t>berbeda</w:t>
      </w:r>
      <w:proofErr w:type="spellEnd"/>
      <w:r>
        <w:rPr>
          <w:rFonts w:ascii="Palatino Linotype" w:eastAsia="Palatino Linotype" w:hAnsi="Palatino Linotype" w:cs="Palatino Linotype"/>
          <w:color w:val="000000"/>
        </w:rPr>
        <w:t xml:space="preserve">. </w:t>
      </w:r>
      <w:r w:rsidRPr="00A54713">
        <w:rPr>
          <w:rFonts w:ascii="Palatino Linotype" w:eastAsia="Palatino Linotype" w:hAnsi="Palatino Linotype" w:cs="Palatino Linotype"/>
          <w:color w:val="000000"/>
          <w:lang w:val="sv-SE"/>
        </w:rPr>
        <w:t>Dengan metode yang tepat maka peserta dapat menangkap logika permodelan 3D dengan lebih mudah karena kontekstual dengan keilmuan mereka. Dalam pelatihan yang dilakukan di PWK FT – UB mendapatkan hasil respon yang cukup luar biasa dimana hanya dalam 2 Hari peserta mampu menyerap pemahaman logika berfikir software SketchUp 3D hingga dapat menghasilkan produk desain kawasan yang padu dan komunikatif.</w:t>
      </w:r>
      <w:bookmarkEnd w:id="3"/>
    </w:p>
    <w:p w14:paraId="601B7993" w14:textId="77777777" w:rsidR="004C6CAA" w:rsidRPr="00A54713" w:rsidRDefault="004C6CAA">
      <w:pPr>
        <w:keepNext/>
        <w:pBdr>
          <w:top w:val="nil"/>
          <w:left w:val="nil"/>
          <w:bottom w:val="nil"/>
          <w:right w:val="nil"/>
          <w:between w:val="nil"/>
        </w:pBdr>
        <w:spacing w:before="200" w:after="100" w:line="240" w:lineRule="auto"/>
        <w:rPr>
          <w:rFonts w:ascii="Palatino Linotype" w:eastAsia="Palatino Linotype" w:hAnsi="Palatino Linotype" w:cs="Palatino Linotype"/>
          <w:b/>
          <w:smallCaps/>
          <w:color w:val="000000"/>
          <w:sz w:val="24"/>
          <w:szCs w:val="24"/>
          <w:lang w:val="sv-SE"/>
        </w:rPr>
      </w:pPr>
      <w:r w:rsidRPr="00A54713">
        <w:rPr>
          <w:rFonts w:ascii="Palatino Linotype" w:eastAsia="Palatino Linotype" w:hAnsi="Palatino Linotype" w:cs="Palatino Linotype"/>
          <w:b/>
          <w:smallCaps/>
          <w:color w:val="000000"/>
          <w:sz w:val="24"/>
          <w:szCs w:val="24"/>
          <w:lang w:val="sv-SE"/>
        </w:rPr>
        <w:t>UCAPAN TERIMA KASIH</w:t>
      </w:r>
    </w:p>
    <w:p w14:paraId="1913D798" w14:textId="77777777" w:rsidR="004C6CAA" w:rsidRPr="00A54713"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lang w:val="sv-SE"/>
        </w:rPr>
      </w:pPr>
      <w:r w:rsidRPr="00A54713">
        <w:rPr>
          <w:rFonts w:ascii="Palatino Linotype" w:eastAsia="Palatino Linotype" w:hAnsi="Palatino Linotype" w:cs="Palatino Linotype"/>
          <w:color w:val="000000"/>
          <w:lang w:val="sv-SE"/>
        </w:rPr>
        <w:t>Ucapan terima kasih terutama ditujukan kepada UIN Maulana Malik Ibrahim yang telah memberikan tugas kepada kami dalam melaksanakan kegiatan pengabdian masyarakat berupa pelatihan software SketchUp 3D Dalam upaya meningkatkan pengetahuan masyarakat mengenai pentingnya modeling 3D dalam komunikasi visual. Ucapan terima kasih juga kami sampaikan kepada HMPWK FT-UB yang telah membantu terselenggaranya kegiatan pelatihan peningkatan kemampuan permodelan 3D mahasiswa PWK menggunakan software SketchUp</w:t>
      </w:r>
    </w:p>
    <w:bookmarkEnd w:id="1"/>
    <w:p w14:paraId="2942A355" w14:textId="77777777" w:rsidR="004C6CAA" w:rsidRPr="00A54713" w:rsidRDefault="004C6CAA" w:rsidP="00E357A3">
      <w:pPr>
        <w:keepNext/>
        <w:pBdr>
          <w:top w:val="nil"/>
          <w:left w:val="nil"/>
          <w:bottom w:val="nil"/>
          <w:right w:val="nil"/>
          <w:between w:val="nil"/>
        </w:pBdr>
        <w:spacing w:before="200" w:line="240" w:lineRule="auto"/>
        <w:rPr>
          <w:rFonts w:ascii="Palatino Linotype" w:eastAsia="Palatino Linotype" w:hAnsi="Palatino Linotype" w:cs="Palatino Linotype"/>
          <w:b/>
          <w:smallCaps/>
          <w:color w:val="000000"/>
          <w:sz w:val="24"/>
          <w:szCs w:val="24"/>
          <w:lang w:val="fi-FI"/>
        </w:rPr>
      </w:pPr>
      <w:r w:rsidRPr="00A54713">
        <w:rPr>
          <w:rFonts w:ascii="Palatino Linotype" w:eastAsia="Palatino Linotype" w:hAnsi="Palatino Linotype" w:cs="Palatino Linotype"/>
          <w:b/>
          <w:smallCaps/>
          <w:color w:val="000000"/>
          <w:sz w:val="24"/>
          <w:szCs w:val="24"/>
          <w:lang w:val="fi-FI"/>
        </w:rPr>
        <w:t>DAFTAR PUSTAKA</w:t>
      </w:r>
    </w:p>
    <w:sdt>
      <w:sdtPr>
        <w:rPr>
          <w:rFonts w:ascii="Palatino Linotype" w:eastAsia="Palatino Linotype" w:hAnsi="Palatino Linotype" w:cs="Palatino Linotype"/>
          <w:color w:val="000000"/>
        </w:rPr>
        <w:tag w:val="MENDELEY_BIBLIOGRAPHY"/>
        <w:id w:val="-809546826"/>
        <w:placeholder>
          <w:docPart w:val="DefaultPlaceholder_-1854013440"/>
        </w:placeholder>
      </w:sdtPr>
      <w:sdtContent>
        <w:p w14:paraId="78A9D946" w14:textId="77777777" w:rsidR="005F1828" w:rsidRPr="005F1828" w:rsidRDefault="005F1828" w:rsidP="008F5B3C">
          <w:pPr>
            <w:autoSpaceDE w:val="0"/>
            <w:autoSpaceDN w:val="0"/>
            <w:ind w:hanging="480"/>
            <w:jc w:val="both"/>
            <w:divId w:val="1046105017"/>
            <w:rPr>
              <w:rFonts w:ascii="Palatino Linotype" w:eastAsia="Palatino Linotype" w:hAnsi="Palatino Linotype" w:cs="Palatino Linotype"/>
              <w:color w:val="000000"/>
            </w:rPr>
          </w:pPr>
          <w:r w:rsidRPr="00A54713">
            <w:rPr>
              <w:rFonts w:ascii="Palatino Linotype" w:eastAsia="Palatino Linotype" w:hAnsi="Palatino Linotype" w:cs="Palatino Linotype"/>
              <w:color w:val="000000"/>
              <w:lang w:val="fi-FI"/>
            </w:rPr>
            <w:t xml:space="preserve">Amali, L. N., Sulistio, R., Zakaria, A., &amp; Dwinanto, A. (2023a). </w:t>
          </w:r>
          <w:r w:rsidRPr="005F1828">
            <w:rPr>
              <w:rFonts w:ascii="Palatino Linotype" w:eastAsia="Palatino Linotype" w:hAnsi="Palatino Linotype" w:cs="Palatino Linotype"/>
              <w:color w:val="000000"/>
            </w:rPr>
            <w:t>Effectiveness of 3D animation using Google Sketchup and Lumion as tourist attraction information media. 5(2), 91–99. https://doi.org/10.37905/jji.v5i2.22161</w:t>
          </w:r>
        </w:p>
        <w:p w14:paraId="78D76214" w14:textId="77777777" w:rsidR="005F1828" w:rsidRPr="00A54713" w:rsidRDefault="005F1828" w:rsidP="008F5B3C">
          <w:pPr>
            <w:autoSpaceDE w:val="0"/>
            <w:autoSpaceDN w:val="0"/>
            <w:ind w:hanging="480"/>
            <w:jc w:val="both"/>
            <w:divId w:val="939146230"/>
            <w:rPr>
              <w:rFonts w:ascii="Palatino Linotype" w:eastAsia="Palatino Linotype" w:hAnsi="Palatino Linotype" w:cs="Palatino Linotype"/>
              <w:color w:val="000000"/>
              <w:lang w:val="fi-FI"/>
            </w:rPr>
          </w:pPr>
          <w:r w:rsidRPr="005F1828">
            <w:rPr>
              <w:rFonts w:ascii="Palatino Linotype" w:eastAsia="Palatino Linotype" w:hAnsi="Palatino Linotype" w:cs="Palatino Linotype"/>
              <w:color w:val="000000"/>
            </w:rPr>
            <w:t>Carmona-</w:t>
          </w:r>
          <w:proofErr w:type="spellStart"/>
          <w:r w:rsidRPr="005F1828">
            <w:rPr>
              <w:rFonts w:ascii="Palatino Linotype" w:eastAsia="Palatino Linotype" w:hAnsi="Palatino Linotype" w:cs="Palatino Linotype"/>
              <w:color w:val="000000"/>
            </w:rPr>
            <w:t>Medeiro</w:t>
          </w:r>
          <w:proofErr w:type="spellEnd"/>
          <w:r w:rsidRPr="005F1828">
            <w:rPr>
              <w:rFonts w:ascii="Palatino Linotype" w:eastAsia="Palatino Linotype" w:hAnsi="Palatino Linotype" w:cs="Palatino Linotype"/>
              <w:color w:val="000000"/>
            </w:rPr>
            <w:t xml:space="preserve">, E., Antonio Antequera-Barroso, J., María Carde, J., &amp; Domingo, </w:t>
          </w:r>
          <w:proofErr w:type="spellStart"/>
          <w:r w:rsidRPr="005F1828">
            <w:rPr>
              <w:rFonts w:ascii="Palatino Linotype" w:eastAsia="Palatino Linotype" w:hAnsi="Palatino Linotype" w:cs="Palatino Linotype"/>
              <w:color w:val="000000"/>
            </w:rPr>
            <w:t>noso</w:t>
          </w:r>
          <w:proofErr w:type="spellEnd"/>
          <w:r w:rsidRPr="005F1828">
            <w:rPr>
              <w:rFonts w:ascii="Palatino Linotype" w:eastAsia="Palatino Linotype" w:hAnsi="Palatino Linotype" w:cs="Palatino Linotype"/>
              <w:color w:val="000000"/>
            </w:rPr>
            <w:t xml:space="preserve">. (2017). Future teachers&amp;#x27; perception of the usefulness of SketchUp for understanding the space and geometry domain. </w:t>
          </w:r>
          <w:r w:rsidRPr="00A54713">
            <w:rPr>
              <w:rFonts w:ascii="Palatino Linotype" w:eastAsia="Palatino Linotype" w:hAnsi="Palatino Linotype" w:cs="Palatino Linotype"/>
              <w:color w:val="000000"/>
              <w:lang w:val="fi-FI"/>
            </w:rPr>
            <w:t>Heliyon, e08206. https://doi.org/10.1016/j.heliyon.2021.e08206</w:t>
          </w:r>
        </w:p>
        <w:p w14:paraId="79DA8F80" w14:textId="77777777" w:rsidR="005F1828" w:rsidRPr="005F1828" w:rsidRDefault="005F1828" w:rsidP="008F5B3C">
          <w:pPr>
            <w:autoSpaceDE w:val="0"/>
            <w:autoSpaceDN w:val="0"/>
            <w:ind w:hanging="480"/>
            <w:jc w:val="both"/>
            <w:divId w:val="1623029144"/>
            <w:rPr>
              <w:rFonts w:ascii="Palatino Linotype" w:eastAsia="Palatino Linotype" w:hAnsi="Palatino Linotype" w:cs="Palatino Linotype"/>
              <w:color w:val="000000"/>
            </w:rPr>
          </w:pPr>
          <w:r w:rsidRPr="00A54713">
            <w:rPr>
              <w:rFonts w:ascii="Palatino Linotype" w:eastAsia="Palatino Linotype" w:hAnsi="Palatino Linotype" w:cs="Palatino Linotype"/>
              <w:color w:val="000000"/>
              <w:lang w:val="fi-FI"/>
            </w:rPr>
            <w:t xml:space="preserve">DeFillippi, R. J. (2001). </w:t>
          </w:r>
          <w:r w:rsidRPr="005F1828">
            <w:rPr>
              <w:rFonts w:ascii="Palatino Linotype" w:eastAsia="Palatino Linotype" w:hAnsi="Palatino Linotype" w:cs="Palatino Linotype"/>
              <w:color w:val="000000"/>
            </w:rPr>
            <w:t>Introduction: Project-based Learning, Reflective Practices and Learning Outcomes. Management Learning, 32(1), 5–10. https://doi.org/10.1177/1350507601321001/ASSET/1350507601321001.FP.PNG_V03</w:t>
          </w:r>
        </w:p>
        <w:p w14:paraId="50C0139D" w14:textId="77777777" w:rsidR="005F1828" w:rsidRPr="005F1828" w:rsidRDefault="005F1828" w:rsidP="008F5B3C">
          <w:pPr>
            <w:autoSpaceDE w:val="0"/>
            <w:autoSpaceDN w:val="0"/>
            <w:ind w:hanging="480"/>
            <w:jc w:val="both"/>
            <w:divId w:val="94251264"/>
            <w:rPr>
              <w:rFonts w:ascii="Palatino Linotype" w:eastAsia="Palatino Linotype" w:hAnsi="Palatino Linotype" w:cs="Palatino Linotype"/>
              <w:color w:val="000000"/>
            </w:rPr>
          </w:pPr>
          <w:r w:rsidRPr="005F1828">
            <w:rPr>
              <w:rFonts w:ascii="Palatino Linotype" w:eastAsia="Palatino Linotype" w:hAnsi="Palatino Linotype" w:cs="Palatino Linotype"/>
              <w:color w:val="000000"/>
            </w:rPr>
            <w:t>Florido-Benítez, L. (2022). The impact of tourism promotion in tourist destinations: a bibliometric study. International Journal of Tourism Cities, 8(4), 844–882. https://doi.org/10.1108/IJTC-09-2021-0191</w:t>
          </w:r>
        </w:p>
        <w:p w14:paraId="73BD6073" w14:textId="77777777" w:rsidR="005F1828" w:rsidRPr="005F1828" w:rsidRDefault="005F1828" w:rsidP="008F5B3C">
          <w:pPr>
            <w:autoSpaceDE w:val="0"/>
            <w:autoSpaceDN w:val="0"/>
            <w:ind w:hanging="480"/>
            <w:jc w:val="both"/>
            <w:divId w:val="1898203740"/>
            <w:rPr>
              <w:rFonts w:ascii="Palatino Linotype" w:eastAsia="Palatino Linotype" w:hAnsi="Palatino Linotype" w:cs="Palatino Linotype"/>
              <w:color w:val="000000"/>
            </w:rPr>
          </w:pPr>
          <w:proofErr w:type="spellStart"/>
          <w:r w:rsidRPr="005F1828">
            <w:rPr>
              <w:rFonts w:ascii="Palatino Linotype" w:eastAsia="Palatino Linotype" w:hAnsi="Palatino Linotype" w:cs="Palatino Linotype"/>
              <w:color w:val="000000"/>
            </w:rPr>
            <w:lastRenderedPageBreak/>
            <w:t>Hardhienata</w:t>
          </w:r>
          <w:proofErr w:type="spellEnd"/>
          <w:r w:rsidRPr="005F1828">
            <w:rPr>
              <w:rFonts w:ascii="Palatino Linotype" w:eastAsia="Palatino Linotype" w:hAnsi="Palatino Linotype" w:cs="Palatino Linotype"/>
              <w:color w:val="000000"/>
            </w:rPr>
            <w:t xml:space="preserve">, S., </w:t>
          </w:r>
          <w:proofErr w:type="spellStart"/>
          <w:r w:rsidRPr="005F1828">
            <w:rPr>
              <w:rFonts w:ascii="Palatino Linotype" w:eastAsia="Palatino Linotype" w:hAnsi="Palatino Linotype" w:cs="Palatino Linotype"/>
              <w:color w:val="000000"/>
            </w:rPr>
            <w:t>Suchyadi</w:t>
          </w:r>
          <w:proofErr w:type="spellEnd"/>
          <w:r w:rsidRPr="005F1828">
            <w:rPr>
              <w:rFonts w:ascii="Palatino Linotype" w:eastAsia="Palatino Linotype" w:hAnsi="Palatino Linotype" w:cs="Palatino Linotype"/>
              <w:color w:val="000000"/>
            </w:rPr>
            <w:t>, Y., &amp; Wulandari, D. (2021). Strengthening Technological Literacy in Junior High School Teachers in the Industrial Revolution Era 4.0. JHSS (Journal of Humanities and Social Studies), 5(3), 330–335. https://doi.org/10.33751/jhss.v5i3.4220</w:t>
          </w:r>
        </w:p>
        <w:p w14:paraId="432A03A1" w14:textId="77777777" w:rsidR="005F1828" w:rsidRPr="005F1828" w:rsidRDefault="005F1828" w:rsidP="008F5B3C">
          <w:pPr>
            <w:autoSpaceDE w:val="0"/>
            <w:autoSpaceDN w:val="0"/>
            <w:ind w:hanging="480"/>
            <w:jc w:val="both"/>
            <w:divId w:val="1251306520"/>
            <w:rPr>
              <w:rFonts w:ascii="Palatino Linotype" w:eastAsia="Palatino Linotype" w:hAnsi="Palatino Linotype" w:cs="Palatino Linotype"/>
              <w:color w:val="000000"/>
            </w:rPr>
          </w:pPr>
          <w:r w:rsidRPr="00A54713">
            <w:rPr>
              <w:rFonts w:ascii="Palatino Linotype" w:eastAsia="Palatino Linotype" w:hAnsi="Palatino Linotype" w:cs="Palatino Linotype"/>
              <w:color w:val="000000"/>
              <w:lang w:val="fi-FI"/>
            </w:rPr>
            <w:t xml:space="preserve">Jaelani, A., Kusumah, Y. S., &amp; Turmudi. </w:t>
          </w:r>
          <w:r w:rsidRPr="005F1828">
            <w:rPr>
              <w:rFonts w:ascii="Palatino Linotype" w:eastAsia="Palatino Linotype" w:hAnsi="Palatino Linotype" w:cs="Palatino Linotype"/>
              <w:color w:val="000000"/>
            </w:rPr>
            <w:t xml:space="preserve">(2019). The design of </w:t>
          </w:r>
          <w:proofErr w:type="spellStart"/>
          <w:r w:rsidRPr="005F1828">
            <w:rPr>
              <w:rFonts w:ascii="Palatino Linotype" w:eastAsia="Palatino Linotype" w:hAnsi="Palatino Linotype" w:cs="Palatino Linotype"/>
              <w:color w:val="000000"/>
            </w:rPr>
            <w:t>sketchup</w:t>
          </w:r>
          <w:proofErr w:type="spellEnd"/>
          <w:r w:rsidRPr="005F1828">
            <w:rPr>
              <w:rFonts w:ascii="Palatino Linotype" w:eastAsia="Palatino Linotype" w:hAnsi="Palatino Linotype" w:cs="Palatino Linotype"/>
              <w:color w:val="000000"/>
            </w:rPr>
            <w:t xml:space="preserve"> software-aided generative learning for learning geometry in senior high school. Journal of Physics: Conference Series, 1320(1). https://doi.org/10.1088/1742-6596/1320/1/012048</w:t>
          </w:r>
        </w:p>
        <w:p w14:paraId="3DDA0809" w14:textId="77777777" w:rsidR="005F1828" w:rsidRPr="005F1828" w:rsidRDefault="005F1828" w:rsidP="008F5B3C">
          <w:pPr>
            <w:autoSpaceDE w:val="0"/>
            <w:autoSpaceDN w:val="0"/>
            <w:ind w:hanging="480"/>
            <w:jc w:val="both"/>
            <w:divId w:val="2135707387"/>
            <w:rPr>
              <w:rFonts w:ascii="Palatino Linotype" w:eastAsia="Palatino Linotype" w:hAnsi="Palatino Linotype" w:cs="Palatino Linotype"/>
              <w:color w:val="000000"/>
            </w:rPr>
          </w:pPr>
          <w:proofErr w:type="spellStart"/>
          <w:r w:rsidRPr="005F1828">
            <w:rPr>
              <w:rFonts w:ascii="Palatino Linotype" w:eastAsia="Palatino Linotype" w:hAnsi="Palatino Linotype" w:cs="Palatino Linotype"/>
              <w:color w:val="000000"/>
            </w:rPr>
            <w:t>Kokotsaki</w:t>
          </w:r>
          <w:proofErr w:type="spellEnd"/>
          <w:r w:rsidRPr="005F1828">
            <w:rPr>
              <w:rFonts w:ascii="Palatino Linotype" w:eastAsia="Palatino Linotype" w:hAnsi="Palatino Linotype" w:cs="Palatino Linotype"/>
              <w:color w:val="000000"/>
            </w:rPr>
            <w:t>, D., Menzies, V., &amp; Wiggins, A. (2016). Project-based learning: A review of the literature. Http://Dx.Doi.Org/10.1177/1365480216659733, 19(3), 267–277. https://doi.org/10.1177/1365480216659733</w:t>
          </w:r>
        </w:p>
        <w:p w14:paraId="70732539" w14:textId="77777777" w:rsidR="005F1828" w:rsidRPr="005F1828" w:rsidRDefault="005F1828" w:rsidP="008F5B3C">
          <w:pPr>
            <w:autoSpaceDE w:val="0"/>
            <w:autoSpaceDN w:val="0"/>
            <w:ind w:hanging="480"/>
            <w:jc w:val="both"/>
            <w:divId w:val="395081843"/>
            <w:rPr>
              <w:rFonts w:ascii="Palatino Linotype" w:eastAsia="Palatino Linotype" w:hAnsi="Palatino Linotype" w:cs="Palatino Linotype"/>
              <w:color w:val="000000"/>
            </w:rPr>
          </w:pPr>
          <w:r w:rsidRPr="005F1828">
            <w:rPr>
              <w:rFonts w:ascii="Palatino Linotype" w:eastAsia="Palatino Linotype" w:hAnsi="Palatino Linotype" w:cs="Palatino Linotype"/>
              <w:color w:val="000000"/>
            </w:rPr>
            <w:t xml:space="preserve">Landry, N., &amp; Basque, J. (2022). </w:t>
          </w:r>
          <w:proofErr w:type="spellStart"/>
          <w:r w:rsidRPr="005F1828">
            <w:rPr>
              <w:rFonts w:ascii="Palatino Linotype" w:eastAsia="Palatino Linotype" w:hAnsi="Palatino Linotype" w:cs="Palatino Linotype"/>
              <w:color w:val="000000"/>
            </w:rPr>
            <w:t>L’éducation</w:t>
          </w:r>
          <w:proofErr w:type="spellEnd"/>
          <w:r w:rsidRPr="005F1828">
            <w:rPr>
              <w:rFonts w:ascii="Palatino Linotype" w:eastAsia="Palatino Linotype" w:hAnsi="Palatino Linotype" w:cs="Palatino Linotype"/>
              <w:color w:val="000000"/>
            </w:rPr>
            <w:t xml:space="preserve"> aux </w:t>
          </w:r>
          <w:proofErr w:type="spellStart"/>
          <w:proofErr w:type="gramStart"/>
          <w:r w:rsidRPr="005F1828">
            <w:rPr>
              <w:rFonts w:ascii="Palatino Linotype" w:eastAsia="Palatino Linotype" w:hAnsi="Palatino Linotype" w:cs="Palatino Linotype"/>
              <w:color w:val="000000"/>
            </w:rPr>
            <w:t>médias</w:t>
          </w:r>
          <w:proofErr w:type="spellEnd"/>
          <w:r w:rsidRPr="005F1828">
            <w:rPr>
              <w:rFonts w:ascii="Times New Roman" w:eastAsia="Palatino Linotype" w:hAnsi="Times New Roman" w:cs="Times New Roman"/>
              <w:color w:val="000000"/>
            </w:rPr>
            <w:t> </w:t>
          </w:r>
          <w:r w:rsidRPr="005F1828">
            <w:rPr>
              <w:rFonts w:ascii="Palatino Linotype" w:eastAsia="Palatino Linotype" w:hAnsi="Palatino Linotype" w:cs="Palatino Linotype"/>
              <w:color w:val="000000"/>
            </w:rPr>
            <w:t>:</w:t>
          </w:r>
          <w:proofErr w:type="gramEnd"/>
          <w:r w:rsidRPr="005F1828">
            <w:rPr>
              <w:rFonts w:ascii="Palatino Linotype" w:eastAsia="Palatino Linotype" w:hAnsi="Palatino Linotype" w:cs="Palatino Linotype"/>
              <w:color w:val="000000"/>
            </w:rPr>
            <w:t xml:space="preserve"> Contributions, pratiques et perspectives de recherche </w:t>
          </w:r>
          <w:proofErr w:type="spellStart"/>
          <w:r w:rsidRPr="005F1828">
            <w:rPr>
              <w:rFonts w:ascii="Palatino Linotype" w:eastAsia="Palatino Linotype" w:hAnsi="Palatino Linotype" w:cs="Palatino Linotype"/>
              <w:color w:val="000000"/>
            </w:rPr>
            <w:t>en</w:t>
          </w:r>
          <w:proofErr w:type="spellEnd"/>
          <w:r w:rsidRPr="005F1828">
            <w:rPr>
              <w:rFonts w:ascii="Palatino Linotype" w:eastAsia="Palatino Linotype" w:hAnsi="Palatino Linotype" w:cs="Palatino Linotype"/>
              <w:color w:val="000000"/>
            </w:rPr>
            <w:t xml:space="preserve"> sciences de la communication. </w:t>
          </w:r>
          <w:proofErr w:type="spellStart"/>
          <w:r w:rsidRPr="005F1828">
            <w:rPr>
              <w:rFonts w:ascii="Palatino Linotype" w:eastAsia="Palatino Linotype" w:hAnsi="Palatino Linotype" w:cs="Palatino Linotype"/>
              <w:color w:val="000000"/>
            </w:rPr>
            <w:t>Communiquer</w:t>
          </w:r>
          <w:proofErr w:type="spellEnd"/>
          <w:r w:rsidRPr="005F1828">
            <w:rPr>
              <w:rFonts w:ascii="Palatino Linotype" w:eastAsia="Palatino Linotype" w:hAnsi="Palatino Linotype" w:cs="Palatino Linotype"/>
              <w:color w:val="000000"/>
            </w:rPr>
            <w:t xml:space="preserve">. Revue de Communication </w:t>
          </w:r>
          <w:proofErr w:type="spellStart"/>
          <w:r w:rsidRPr="005F1828">
            <w:rPr>
              <w:rFonts w:ascii="Palatino Linotype" w:eastAsia="Palatino Linotype" w:hAnsi="Palatino Linotype" w:cs="Palatino Linotype"/>
              <w:color w:val="000000"/>
            </w:rPr>
            <w:t>Sociale</w:t>
          </w:r>
          <w:proofErr w:type="spellEnd"/>
          <w:r w:rsidRPr="005F1828">
            <w:rPr>
              <w:rFonts w:ascii="Palatino Linotype" w:eastAsia="Palatino Linotype" w:hAnsi="Palatino Linotype" w:cs="Palatino Linotype"/>
              <w:color w:val="000000"/>
            </w:rPr>
            <w:t xml:space="preserve"> et </w:t>
          </w:r>
          <w:proofErr w:type="spellStart"/>
          <w:r w:rsidRPr="005F1828">
            <w:rPr>
              <w:rFonts w:ascii="Palatino Linotype" w:eastAsia="Palatino Linotype" w:hAnsi="Palatino Linotype" w:cs="Palatino Linotype"/>
              <w:color w:val="000000"/>
            </w:rPr>
            <w:t>Publique</w:t>
          </w:r>
          <w:proofErr w:type="spellEnd"/>
          <w:r w:rsidRPr="005F1828">
            <w:rPr>
              <w:rFonts w:ascii="Palatino Linotype" w:eastAsia="Palatino Linotype" w:hAnsi="Palatino Linotype" w:cs="Palatino Linotype"/>
              <w:color w:val="000000"/>
            </w:rPr>
            <w:t>, 15, 47–63. https://doi.org/https://doi.org/10.4000/communiquer.1664</w:t>
          </w:r>
        </w:p>
        <w:p w14:paraId="0C67E163" w14:textId="77777777" w:rsidR="005F1828" w:rsidRPr="005F1828" w:rsidRDefault="005F1828" w:rsidP="008F5B3C">
          <w:pPr>
            <w:autoSpaceDE w:val="0"/>
            <w:autoSpaceDN w:val="0"/>
            <w:ind w:hanging="480"/>
            <w:jc w:val="both"/>
            <w:divId w:val="1859853994"/>
            <w:rPr>
              <w:rFonts w:ascii="Palatino Linotype" w:eastAsia="Palatino Linotype" w:hAnsi="Palatino Linotype" w:cs="Palatino Linotype"/>
              <w:color w:val="000000"/>
            </w:rPr>
          </w:pPr>
          <w:r w:rsidRPr="00A54713">
            <w:rPr>
              <w:rFonts w:ascii="Palatino Linotype" w:eastAsia="Palatino Linotype" w:hAnsi="Palatino Linotype" w:cs="Palatino Linotype"/>
              <w:color w:val="000000"/>
              <w:lang w:val="fi-FI"/>
            </w:rPr>
            <w:t xml:space="preserve">Lin, T., Lin, H., &amp; Hu, M. (2015). </w:t>
          </w:r>
          <w:r w:rsidRPr="005F1828">
            <w:rPr>
              <w:rFonts w:ascii="Palatino Linotype" w:eastAsia="Palatino Linotype" w:hAnsi="Palatino Linotype" w:cs="Palatino Linotype"/>
              <w:color w:val="000000"/>
            </w:rPr>
            <w:t xml:space="preserve">Three-dimensional visibility analysis and visual quality computation for urban open spaces aided by Google SketchUp and </w:t>
          </w:r>
          <w:proofErr w:type="spellStart"/>
          <w:r w:rsidRPr="005F1828">
            <w:rPr>
              <w:rFonts w:ascii="Palatino Linotype" w:eastAsia="Palatino Linotype" w:hAnsi="Palatino Linotype" w:cs="Palatino Linotype"/>
              <w:color w:val="000000"/>
            </w:rPr>
            <w:t>WebGIS</w:t>
          </w:r>
          <w:proofErr w:type="spellEnd"/>
          <w:r w:rsidRPr="005F1828">
            <w:rPr>
              <w:rFonts w:ascii="Palatino Linotype" w:eastAsia="Palatino Linotype" w:hAnsi="Palatino Linotype" w:cs="Palatino Linotype"/>
              <w:color w:val="000000"/>
            </w:rPr>
            <w:t>. Https://Doi.Org/10.1177/0265813515605097, 44(4), 618–646. https://doi.org/10.1177/0265813515605097</w:t>
          </w:r>
        </w:p>
        <w:p w14:paraId="083E592D" w14:textId="77777777" w:rsidR="005F1828" w:rsidRPr="005F1828" w:rsidRDefault="005F1828" w:rsidP="008F5B3C">
          <w:pPr>
            <w:autoSpaceDE w:val="0"/>
            <w:autoSpaceDN w:val="0"/>
            <w:ind w:hanging="480"/>
            <w:jc w:val="both"/>
            <w:divId w:val="2111317655"/>
            <w:rPr>
              <w:rFonts w:ascii="Palatino Linotype" w:eastAsia="Palatino Linotype" w:hAnsi="Palatino Linotype" w:cs="Palatino Linotype"/>
              <w:color w:val="000000"/>
            </w:rPr>
          </w:pPr>
          <w:proofErr w:type="spellStart"/>
          <w:r w:rsidRPr="00C43C2F">
            <w:rPr>
              <w:rFonts w:ascii="Palatino Linotype" w:eastAsia="Palatino Linotype" w:hAnsi="Palatino Linotype" w:cs="Palatino Linotype"/>
              <w:color w:val="000000"/>
            </w:rPr>
            <w:t>Minamatov</w:t>
          </w:r>
          <w:proofErr w:type="spellEnd"/>
          <w:r w:rsidRPr="00C43C2F">
            <w:rPr>
              <w:rFonts w:ascii="Palatino Linotype" w:eastAsia="Palatino Linotype" w:hAnsi="Palatino Linotype" w:cs="Palatino Linotype"/>
              <w:color w:val="000000"/>
            </w:rPr>
            <w:t xml:space="preserve">, Y. E. </w:t>
          </w:r>
          <w:proofErr w:type="spellStart"/>
          <w:proofErr w:type="gramStart"/>
          <w:r w:rsidRPr="00C43C2F">
            <w:rPr>
              <w:rFonts w:ascii="Palatino Linotype" w:eastAsia="Palatino Linotype" w:hAnsi="Palatino Linotype" w:cs="Palatino Linotype"/>
              <w:color w:val="000000"/>
            </w:rPr>
            <w:t>o‘</w:t>
          </w:r>
          <w:proofErr w:type="gramEnd"/>
          <w:r w:rsidRPr="00C43C2F">
            <w:rPr>
              <w:rFonts w:ascii="Palatino Linotype" w:eastAsia="Palatino Linotype" w:hAnsi="Palatino Linotype" w:cs="Palatino Linotype"/>
              <w:color w:val="000000"/>
            </w:rPr>
            <w:t>g‘li</w:t>
          </w:r>
          <w:proofErr w:type="spellEnd"/>
          <w:r w:rsidRPr="00C43C2F">
            <w:rPr>
              <w:rFonts w:ascii="Palatino Linotype" w:eastAsia="Palatino Linotype" w:hAnsi="Palatino Linotype" w:cs="Palatino Linotype"/>
              <w:color w:val="000000"/>
            </w:rPr>
            <w:t xml:space="preserve"> M., &amp; </w:t>
          </w:r>
          <w:proofErr w:type="spellStart"/>
          <w:r w:rsidRPr="00C43C2F">
            <w:rPr>
              <w:rFonts w:ascii="Palatino Linotype" w:eastAsia="Palatino Linotype" w:hAnsi="Palatino Linotype" w:cs="Palatino Linotype"/>
              <w:color w:val="000000"/>
            </w:rPr>
            <w:t>Nasirdinova</w:t>
          </w:r>
          <w:proofErr w:type="spellEnd"/>
          <w:r w:rsidRPr="00C43C2F">
            <w:rPr>
              <w:rFonts w:ascii="Palatino Linotype" w:eastAsia="Palatino Linotype" w:hAnsi="Palatino Linotype" w:cs="Palatino Linotype"/>
              <w:color w:val="000000"/>
            </w:rPr>
            <w:t xml:space="preserve">, M. H. </w:t>
          </w:r>
          <w:proofErr w:type="spellStart"/>
          <w:r w:rsidRPr="00C43C2F">
            <w:rPr>
              <w:rFonts w:ascii="Palatino Linotype" w:eastAsia="Palatino Linotype" w:hAnsi="Palatino Linotype" w:cs="Palatino Linotype"/>
              <w:color w:val="000000"/>
            </w:rPr>
            <w:t>qizi</w:t>
          </w:r>
          <w:proofErr w:type="spellEnd"/>
          <w:r w:rsidRPr="00C43C2F">
            <w:rPr>
              <w:rFonts w:ascii="Palatino Linotype" w:eastAsia="Palatino Linotype" w:hAnsi="Palatino Linotype" w:cs="Palatino Linotype"/>
              <w:color w:val="000000"/>
            </w:rPr>
            <w:t xml:space="preserve"> N. (2022). </w:t>
          </w:r>
          <w:r w:rsidRPr="005F1828">
            <w:rPr>
              <w:rFonts w:ascii="Palatino Linotype" w:eastAsia="Palatino Linotype" w:hAnsi="Palatino Linotype" w:cs="Palatino Linotype"/>
              <w:color w:val="000000"/>
            </w:rPr>
            <w:t>Application of ICT in education and teaching technologies. Scientific Journal Impact Factor, 3(4), 738–740.</w:t>
          </w:r>
        </w:p>
        <w:p w14:paraId="5AEFCE64" w14:textId="7EA16A45" w:rsidR="005F1828" w:rsidRPr="005F1828" w:rsidRDefault="005F1828" w:rsidP="008F5B3C">
          <w:pPr>
            <w:autoSpaceDE w:val="0"/>
            <w:autoSpaceDN w:val="0"/>
            <w:ind w:hanging="480"/>
            <w:jc w:val="both"/>
            <w:divId w:val="2121802239"/>
            <w:rPr>
              <w:rFonts w:ascii="Palatino Linotype" w:eastAsia="Palatino Linotype" w:hAnsi="Palatino Linotype" w:cs="Palatino Linotype"/>
              <w:color w:val="000000"/>
            </w:rPr>
          </w:pPr>
          <w:r w:rsidRPr="005F1828">
            <w:rPr>
              <w:rFonts w:ascii="Palatino Linotype" w:eastAsia="Palatino Linotype" w:hAnsi="Palatino Linotype" w:cs="Palatino Linotype"/>
              <w:color w:val="000000"/>
            </w:rPr>
            <w:t>Scarbrough, H., Bresnen, M., Edelman, L. F., Laurent, S., Newell, S., &amp; Swan, J. (2004). The Processes of Project-based Learning, 35(4), 491–506. https://doi.org/10.1177/1350507604048275</w:t>
          </w:r>
        </w:p>
        <w:p w14:paraId="3CCDB143" w14:textId="77777777" w:rsidR="005F1828" w:rsidRPr="005F1828" w:rsidRDefault="005F1828" w:rsidP="008F5B3C">
          <w:pPr>
            <w:autoSpaceDE w:val="0"/>
            <w:autoSpaceDN w:val="0"/>
            <w:ind w:hanging="480"/>
            <w:jc w:val="both"/>
            <w:divId w:val="1453287597"/>
            <w:rPr>
              <w:rFonts w:ascii="Palatino Linotype" w:eastAsia="Palatino Linotype" w:hAnsi="Palatino Linotype" w:cs="Palatino Linotype"/>
              <w:color w:val="000000"/>
            </w:rPr>
          </w:pPr>
          <w:proofErr w:type="spellStart"/>
          <w:r w:rsidRPr="00796807">
            <w:rPr>
              <w:rFonts w:ascii="Palatino Linotype" w:eastAsia="Palatino Linotype" w:hAnsi="Palatino Linotype" w:cs="Palatino Linotype"/>
              <w:color w:val="000000"/>
              <w:lang w:val="en-GB"/>
            </w:rPr>
            <w:t>Sitanggang</w:t>
          </w:r>
          <w:proofErr w:type="spellEnd"/>
          <w:r w:rsidRPr="00796807">
            <w:rPr>
              <w:rFonts w:ascii="Palatino Linotype" w:eastAsia="Palatino Linotype" w:hAnsi="Palatino Linotype" w:cs="Palatino Linotype"/>
              <w:color w:val="000000"/>
              <w:lang w:val="en-GB"/>
            </w:rPr>
            <w:t xml:space="preserve">, N., </w:t>
          </w:r>
          <w:proofErr w:type="spellStart"/>
          <w:r w:rsidRPr="00796807">
            <w:rPr>
              <w:rFonts w:ascii="Palatino Linotype" w:eastAsia="Palatino Linotype" w:hAnsi="Palatino Linotype" w:cs="Palatino Linotype"/>
              <w:color w:val="000000"/>
              <w:lang w:val="en-GB"/>
            </w:rPr>
            <w:t>Sitanggang</w:t>
          </w:r>
          <w:proofErr w:type="spellEnd"/>
          <w:r w:rsidRPr="00796807">
            <w:rPr>
              <w:rFonts w:ascii="Palatino Linotype" w:eastAsia="Palatino Linotype" w:hAnsi="Palatino Linotype" w:cs="Palatino Linotype"/>
              <w:color w:val="000000"/>
              <w:lang w:val="en-GB"/>
            </w:rPr>
            <w:t xml:space="preserve">, N., </w:t>
          </w:r>
          <w:proofErr w:type="spellStart"/>
          <w:r w:rsidRPr="00796807">
            <w:rPr>
              <w:rFonts w:ascii="Palatino Linotype" w:eastAsia="Palatino Linotype" w:hAnsi="Palatino Linotype" w:cs="Palatino Linotype"/>
              <w:color w:val="000000"/>
              <w:lang w:val="en-GB"/>
            </w:rPr>
            <w:t>Luthan</w:t>
          </w:r>
          <w:proofErr w:type="spellEnd"/>
          <w:r w:rsidRPr="00796807">
            <w:rPr>
              <w:rFonts w:ascii="Palatino Linotype" w:eastAsia="Palatino Linotype" w:hAnsi="Palatino Linotype" w:cs="Palatino Linotype"/>
              <w:color w:val="000000"/>
              <w:lang w:val="en-GB"/>
            </w:rPr>
            <w:t xml:space="preserve">, P., &amp; </w:t>
          </w:r>
          <w:proofErr w:type="spellStart"/>
          <w:r w:rsidRPr="00796807">
            <w:rPr>
              <w:rFonts w:ascii="Palatino Linotype" w:eastAsia="Palatino Linotype" w:hAnsi="Palatino Linotype" w:cs="Palatino Linotype"/>
              <w:color w:val="000000"/>
              <w:lang w:val="en-GB"/>
            </w:rPr>
            <w:t>Dwiyanto</w:t>
          </w:r>
          <w:proofErr w:type="spellEnd"/>
          <w:r w:rsidRPr="00796807">
            <w:rPr>
              <w:rFonts w:ascii="Palatino Linotype" w:eastAsia="Palatino Linotype" w:hAnsi="Palatino Linotype" w:cs="Palatino Linotype"/>
              <w:color w:val="000000"/>
              <w:lang w:val="en-GB"/>
            </w:rPr>
            <w:t xml:space="preserve">, F. (2020). </w:t>
          </w:r>
          <w:r w:rsidRPr="005F1828">
            <w:rPr>
              <w:rFonts w:ascii="Palatino Linotype" w:eastAsia="Palatino Linotype" w:hAnsi="Palatino Linotype" w:cs="Palatino Linotype"/>
              <w:color w:val="000000"/>
            </w:rPr>
            <w:t>The Effect of Google SketchUp and Need for Achievement on the Students’... International Journal of Emerging Technologies in Learning (IJET), 15(15), 4–19.</w:t>
          </w:r>
        </w:p>
        <w:p w14:paraId="3A163680" w14:textId="77777777" w:rsidR="005F1828" w:rsidRPr="005F1828" w:rsidRDefault="005F1828" w:rsidP="008F5B3C">
          <w:pPr>
            <w:autoSpaceDE w:val="0"/>
            <w:autoSpaceDN w:val="0"/>
            <w:ind w:hanging="480"/>
            <w:jc w:val="both"/>
            <w:divId w:val="1290936585"/>
            <w:rPr>
              <w:rFonts w:ascii="Palatino Linotype" w:eastAsia="Palatino Linotype" w:hAnsi="Palatino Linotype" w:cs="Palatino Linotype"/>
              <w:color w:val="000000"/>
            </w:rPr>
          </w:pPr>
          <w:r w:rsidRPr="005F1828">
            <w:rPr>
              <w:rFonts w:ascii="Palatino Linotype" w:eastAsia="Palatino Linotype" w:hAnsi="Palatino Linotype" w:cs="Palatino Linotype"/>
              <w:color w:val="000000"/>
            </w:rPr>
            <w:t xml:space="preserve">Turgut, M., &amp; </w:t>
          </w:r>
          <w:proofErr w:type="spellStart"/>
          <w:r w:rsidRPr="005F1828">
            <w:rPr>
              <w:rFonts w:ascii="Palatino Linotype" w:eastAsia="Palatino Linotype" w:hAnsi="Palatino Linotype" w:cs="Palatino Linotype"/>
              <w:color w:val="000000"/>
            </w:rPr>
            <w:t>Uygan</w:t>
          </w:r>
          <w:proofErr w:type="spellEnd"/>
          <w:r w:rsidRPr="005F1828">
            <w:rPr>
              <w:rFonts w:ascii="Palatino Linotype" w:eastAsia="Palatino Linotype" w:hAnsi="Palatino Linotype" w:cs="Palatino Linotype"/>
              <w:color w:val="000000"/>
            </w:rPr>
            <w:t>, C. (2014). Spatial ability training for undergraduate mathematics education students: Designing tasks with SketchUp? Electronic Journal of Mathematics &amp; Technology, 8(1).</w:t>
          </w:r>
        </w:p>
        <w:p w14:paraId="01359A34" w14:textId="77777777" w:rsidR="005F1828" w:rsidRPr="005F1828" w:rsidRDefault="005F1828" w:rsidP="008F5B3C">
          <w:pPr>
            <w:autoSpaceDE w:val="0"/>
            <w:autoSpaceDN w:val="0"/>
            <w:ind w:hanging="480"/>
            <w:jc w:val="both"/>
            <w:divId w:val="1902784092"/>
            <w:rPr>
              <w:rFonts w:ascii="Palatino Linotype" w:eastAsia="Palatino Linotype" w:hAnsi="Palatino Linotype" w:cs="Palatino Linotype"/>
              <w:color w:val="000000"/>
            </w:rPr>
          </w:pPr>
          <w:proofErr w:type="spellStart"/>
          <w:r w:rsidRPr="005F1828">
            <w:rPr>
              <w:rFonts w:ascii="Palatino Linotype" w:eastAsia="Palatino Linotype" w:hAnsi="Palatino Linotype" w:cs="Palatino Linotype"/>
              <w:color w:val="000000"/>
            </w:rPr>
            <w:t>Wuyckens</w:t>
          </w:r>
          <w:proofErr w:type="spellEnd"/>
          <w:r w:rsidRPr="005F1828">
            <w:rPr>
              <w:rFonts w:ascii="Palatino Linotype" w:eastAsia="Palatino Linotype" w:hAnsi="Palatino Linotype" w:cs="Palatino Linotype"/>
              <w:color w:val="000000"/>
            </w:rPr>
            <w:t xml:space="preserve">, G., Landry, N., &amp; </w:t>
          </w:r>
          <w:proofErr w:type="spellStart"/>
          <w:r w:rsidRPr="005F1828">
            <w:rPr>
              <w:rFonts w:ascii="Palatino Linotype" w:eastAsia="Palatino Linotype" w:hAnsi="Palatino Linotype" w:cs="Palatino Linotype"/>
              <w:color w:val="000000"/>
            </w:rPr>
            <w:t>Fastrez</w:t>
          </w:r>
          <w:proofErr w:type="spellEnd"/>
          <w:r w:rsidRPr="005F1828">
            <w:rPr>
              <w:rFonts w:ascii="Palatino Linotype" w:eastAsia="Palatino Linotype" w:hAnsi="Palatino Linotype" w:cs="Palatino Linotype"/>
              <w:color w:val="000000"/>
            </w:rPr>
            <w:t>, P. (2022). Untangling media literacy, information literacy, and digital literacy: A systematic meta-review of core concepts in media education. Journal of Media Literacy Education, 14(1), 168–182. https://doi.org/10.23860/JMLE-2022-14-1-12</w:t>
          </w:r>
        </w:p>
        <w:p w14:paraId="00697E3B" w14:textId="77777777" w:rsidR="005F1828" w:rsidRPr="005F1828" w:rsidRDefault="005F1828" w:rsidP="008F5B3C">
          <w:pPr>
            <w:autoSpaceDE w:val="0"/>
            <w:autoSpaceDN w:val="0"/>
            <w:ind w:hanging="480"/>
            <w:jc w:val="both"/>
            <w:divId w:val="172763409"/>
            <w:rPr>
              <w:rFonts w:ascii="Palatino Linotype" w:eastAsia="Palatino Linotype" w:hAnsi="Palatino Linotype" w:cs="Palatino Linotype"/>
              <w:color w:val="000000"/>
            </w:rPr>
          </w:pPr>
          <w:r w:rsidRPr="005F1828">
            <w:rPr>
              <w:rFonts w:ascii="Palatino Linotype" w:eastAsia="Palatino Linotype" w:hAnsi="Palatino Linotype" w:cs="Palatino Linotype"/>
              <w:color w:val="000000"/>
            </w:rPr>
            <w:t>Ying, S., Li, L., &amp; Guo, R. (2011). Building 3D cadastral system based on 2D survey plans with SketchUp. Geo-Spatial Information Science, 14(2), 129–136. https://doi.org/10.1007/S11806-011-0483-2</w:t>
          </w:r>
        </w:p>
        <w:p w14:paraId="28916E9E" w14:textId="34A6C83E" w:rsidR="004C6CAA" w:rsidRPr="005F1828" w:rsidRDefault="00000000" w:rsidP="008F5B3C">
          <w:pPr>
            <w:jc w:val="both"/>
            <w:rPr>
              <w:rFonts w:ascii="Palatino Linotype" w:eastAsia="Palatino Linotype" w:hAnsi="Palatino Linotype" w:cs="Palatino Linotype"/>
              <w:color w:val="000000"/>
            </w:rPr>
          </w:pPr>
        </w:p>
      </w:sdtContent>
    </w:sdt>
    <w:bookmarkEnd w:id="5" w:displacedByCustomXml="prev"/>
    <w:p w14:paraId="6E4D7106" w14:textId="77777777" w:rsidR="004C6CAA" w:rsidRPr="005F1828" w:rsidRDefault="004C6CAA">
      <w:pPr>
        <w:pBdr>
          <w:top w:val="nil"/>
          <w:left w:val="nil"/>
          <w:bottom w:val="nil"/>
          <w:right w:val="nil"/>
          <w:between w:val="nil"/>
        </w:pBdr>
        <w:spacing w:after="0" w:line="240" w:lineRule="auto"/>
        <w:ind w:right="-22"/>
        <w:jc w:val="both"/>
        <w:rPr>
          <w:rFonts w:ascii="Palatino Linotype" w:eastAsia="Palatino Linotype" w:hAnsi="Palatino Linotype" w:cs="Palatino Linotype"/>
          <w:color w:val="000000"/>
        </w:rPr>
      </w:pPr>
      <w:r w:rsidRPr="005F1828">
        <w:rPr>
          <w:rFonts w:ascii="Palatino Linotype" w:eastAsia="Palatino Linotype" w:hAnsi="Palatino Linotype" w:cs="Palatino Linotype"/>
          <w:noProof/>
          <w:color w:val="000000"/>
        </w:rPr>
        <w:drawing>
          <wp:inline distT="0" distB="0" distL="114300" distR="114300" wp14:anchorId="714108C8" wp14:editId="66FADE9C">
            <wp:extent cx="687705" cy="2374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687705" cy="237490"/>
                    </a:xfrm>
                    <a:prstGeom prst="rect">
                      <a:avLst/>
                    </a:prstGeom>
                    <a:ln/>
                  </pic:spPr>
                </pic:pic>
              </a:graphicData>
            </a:graphic>
          </wp:inline>
        </w:drawing>
      </w:r>
    </w:p>
    <w:p w14:paraId="2BF5D3EA" w14:textId="77777777" w:rsidR="004C6CAA" w:rsidRPr="005F1828" w:rsidRDefault="004C6CAA">
      <w:pPr>
        <w:pBdr>
          <w:top w:val="nil"/>
          <w:left w:val="nil"/>
          <w:bottom w:val="nil"/>
          <w:right w:val="nil"/>
          <w:between w:val="nil"/>
        </w:pBdr>
        <w:spacing w:after="240" w:line="240" w:lineRule="auto"/>
        <w:jc w:val="both"/>
        <w:rPr>
          <w:rFonts w:ascii="Palatino Linotype" w:eastAsia="Palatino Linotype" w:hAnsi="Palatino Linotype" w:cs="Palatino Linotype"/>
          <w:color w:val="000000"/>
        </w:rPr>
      </w:pPr>
      <w:r w:rsidRPr="00A54713">
        <w:rPr>
          <w:rFonts w:ascii="Palatino Linotype" w:eastAsia="Palatino Linotype" w:hAnsi="Palatino Linotype" w:cs="Palatino Linotype"/>
          <w:color w:val="000000"/>
          <w:lang w:val="fi-FI"/>
        </w:rPr>
        <w:lastRenderedPageBreak/>
        <w:t xml:space="preserve">© 2022 Oleh authors. Lisensi Jurnal Solma, LPPM-Uhamka, Jakarta. </w:t>
      </w:r>
      <w:r w:rsidRPr="005F1828">
        <w:rPr>
          <w:rFonts w:ascii="Palatino Linotype" w:eastAsia="Palatino Linotype" w:hAnsi="Palatino Linotype" w:cs="Palatino Linotype"/>
          <w:color w:val="000000"/>
        </w:rPr>
        <w:t xml:space="preserve">Artikel </w:t>
      </w:r>
      <w:proofErr w:type="spellStart"/>
      <w:r w:rsidRPr="005F1828">
        <w:rPr>
          <w:rFonts w:ascii="Palatino Linotype" w:eastAsia="Palatino Linotype" w:hAnsi="Palatino Linotype" w:cs="Palatino Linotype"/>
          <w:color w:val="000000"/>
        </w:rPr>
        <w:t>ini</w:t>
      </w:r>
      <w:proofErr w:type="spellEnd"/>
      <w:r w:rsidRPr="005F1828">
        <w:rPr>
          <w:rFonts w:ascii="Palatino Linotype" w:eastAsia="Palatino Linotype" w:hAnsi="Palatino Linotype" w:cs="Palatino Linotype"/>
          <w:color w:val="000000"/>
        </w:rPr>
        <w:t xml:space="preserve"> </w:t>
      </w:r>
      <w:proofErr w:type="spellStart"/>
      <w:r w:rsidRPr="005F1828">
        <w:rPr>
          <w:rFonts w:ascii="Palatino Linotype" w:eastAsia="Palatino Linotype" w:hAnsi="Palatino Linotype" w:cs="Palatino Linotype"/>
          <w:color w:val="000000"/>
        </w:rPr>
        <w:t>bersifat</w:t>
      </w:r>
      <w:proofErr w:type="spellEnd"/>
      <w:r w:rsidRPr="005F1828">
        <w:rPr>
          <w:rFonts w:ascii="Palatino Linotype" w:eastAsia="Palatino Linotype" w:hAnsi="Palatino Linotype" w:cs="Palatino Linotype"/>
          <w:color w:val="000000"/>
        </w:rPr>
        <w:t xml:space="preserve"> open access yang </w:t>
      </w:r>
      <w:proofErr w:type="spellStart"/>
      <w:r w:rsidRPr="005F1828">
        <w:rPr>
          <w:rFonts w:ascii="Palatino Linotype" w:eastAsia="Palatino Linotype" w:hAnsi="Palatino Linotype" w:cs="Palatino Linotype"/>
          <w:color w:val="000000"/>
        </w:rPr>
        <w:t>didistribusikan</w:t>
      </w:r>
      <w:proofErr w:type="spellEnd"/>
      <w:r w:rsidRPr="005F1828">
        <w:rPr>
          <w:rFonts w:ascii="Palatino Linotype" w:eastAsia="Palatino Linotype" w:hAnsi="Palatino Linotype" w:cs="Palatino Linotype"/>
          <w:color w:val="000000"/>
        </w:rPr>
        <w:t xml:space="preserve"> di </w:t>
      </w:r>
      <w:proofErr w:type="spellStart"/>
      <w:r w:rsidRPr="005F1828">
        <w:rPr>
          <w:rFonts w:ascii="Palatino Linotype" w:eastAsia="Palatino Linotype" w:hAnsi="Palatino Linotype" w:cs="Palatino Linotype"/>
          <w:color w:val="000000"/>
        </w:rPr>
        <w:t>bawah</w:t>
      </w:r>
      <w:proofErr w:type="spellEnd"/>
      <w:r w:rsidRPr="005F1828">
        <w:rPr>
          <w:rFonts w:ascii="Palatino Linotype" w:eastAsia="Palatino Linotype" w:hAnsi="Palatino Linotype" w:cs="Palatino Linotype"/>
          <w:color w:val="000000"/>
        </w:rPr>
        <w:t xml:space="preserve"> </w:t>
      </w:r>
      <w:proofErr w:type="spellStart"/>
      <w:r w:rsidRPr="005F1828">
        <w:rPr>
          <w:rFonts w:ascii="Palatino Linotype" w:eastAsia="Palatino Linotype" w:hAnsi="Palatino Linotype" w:cs="Palatino Linotype"/>
          <w:color w:val="000000"/>
        </w:rPr>
        <w:t>syarat</w:t>
      </w:r>
      <w:proofErr w:type="spellEnd"/>
      <w:r w:rsidRPr="005F1828">
        <w:rPr>
          <w:rFonts w:ascii="Palatino Linotype" w:eastAsia="Palatino Linotype" w:hAnsi="Palatino Linotype" w:cs="Palatino Linotype"/>
          <w:color w:val="000000"/>
        </w:rPr>
        <w:t xml:space="preserve"> dan </w:t>
      </w:r>
      <w:proofErr w:type="spellStart"/>
      <w:r w:rsidRPr="005F1828">
        <w:rPr>
          <w:rFonts w:ascii="Palatino Linotype" w:eastAsia="Palatino Linotype" w:hAnsi="Palatino Linotype" w:cs="Palatino Linotype"/>
          <w:color w:val="000000"/>
        </w:rPr>
        <w:t>ketentuan</w:t>
      </w:r>
      <w:proofErr w:type="spellEnd"/>
      <w:r w:rsidRPr="005F1828">
        <w:rPr>
          <w:rFonts w:ascii="Palatino Linotype" w:eastAsia="Palatino Linotype" w:hAnsi="Palatino Linotype" w:cs="Palatino Linotype"/>
          <w:color w:val="000000"/>
        </w:rPr>
        <w:t xml:space="preserve"> Creative Commons Attribution (CC BY) license. (</w:t>
      </w:r>
      <w:hyperlink r:id="rId28">
        <w:r w:rsidRPr="005F1828">
          <w:rPr>
            <w:rFonts w:ascii="Palatino Linotype" w:eastAsia="Palatino Linotype" w:hAnsi="Palatino Linotype" w:cs="Palatino Linotype"/>
            <w:color w:val="000000"/>
          </w:rPr>
          <w:t>http://creativecommons.org/licenses/by/4.0/</w:t>
        </w:r>
      </w:hyperlink>
      <w:r w:rsidRPr="005F1828">
        <w:rPr>
          <w:rFonts w:ascii="Palatino Linotype" w:eastAsia="Palatino Linotype" w:hAnsi="Palatino Linotype" w:cs="Palatino Linotype"/>
          <w:color w:val="000000"/>
        </w:rPr>
        <w:t>).</w:t>
      </w:r>
    </w:p>
    <w:bookmarkEnd w:id="4"/>
    <w:p w14:paraId="10CF7EAB" w14:textId="77777777" w:rsidR="004C6CAA" w:rsidRPr="005F1828" w:rsidRDefault="004C6CAA">
      <w:pPr>
        <w:widowControl w:val="0"/>
        <w:spacing w:line="240" w:lineRule="auto"/>
        <w:ind w:left="480" w:hanging="480"/>
        <w:jc w:val="both"/>
        <w:rPr>
          <w:rFonts w:ascii="Palatino Linotype" w:eastAsia="Palatino Linotype" w:hAnsi="Palatino Linotype" w:cs="Palatino Linotype"/>
          <w:color w:val="000000"/>
        </w:rPr>
      </w:pPr>
    </w:p>
    <w:p w14:paraId="033B249E" w14:textId="77777777" w:rsidR="004C6CAA" w:rsidRDefault="004C6CAA">
      <w:pPr>
        <w:widowControl w:val="0"/>
        <w:spacing w:line="240" w:lineRule="auto"/>
        <w:ind w:left="480" w:hanging="480"/>
        <w:jc w:val="both"/>
        <w:rPr>
          <w:rFonts w:ascii="Palatino Linotype" w:eastAsia="Palatino Linotype" w:hAnsi="Palatino Linotype" w:cs="Palatino Linotype"/>
          <w:sz w:val="24"/>
          <w:szCs w:val="24"/>
        </w:rPr>
      </w:pPr>
    </w:p>
    <w:p w14:paraId="0EF8613F" w14:textId="77777777" w:rsidR="004C6CAA" w:rsidRDefault="004C6CAA">
      <w:pPr>
        <w:pBdr>
          <w:top w:val="nil"/>
          <w:left w:val="nil"/>
          <w:bottom w:val="nil"/>
          <w:right w:val="nil"/>
          <w:between w:val="nil"/>
        </w:pBdr>
        <w:spacing w:after="120" w:line="240" w:lineRule="auto"/>
        <w:ind w:left="567" w:hanging="567"/>
        <w:jc w:val="both"/>
        <w:rPr>
          <w:rFonts w:ascii="Palatino Linotype" w:eastAsia="Palatino Linotype" w:hAnsi="Palatino Linotype" w:cs="Palatino Linotype"/>
          <w:color w:val="000000"/>
          <w:sz w:val="20"/>
          <w:szCs w:val="20"/>
        </w:rPr>
      </w:pPr>
    </w:p>
    <w:p w14:paraId="69B768EE" w14:textId="77777777" w:rsidR="004C6CAA" w:rsidRDefault="004C6CAA">
      <w:pPr>
        <w:spacing w:line="360" w:lineRule="auto"/>
        <w:ind w:firstLine="720"/>
        <w:jc w:val="both"/>
        <w:rPr>
          <w:rFonts w:ascii="Palatino Linotype" w:eastAsia="Palatino Linotype" w:hAnsi="Palatino Linotype" w:cs="Palatino Linotype"/>
          <w:sz w:val="24"/>
          <w:szCs w:val="24"/>
        </w:rPr>
      </w:pPr>
    </w:p>
    <w:p w14:paraId="3C416866" w14:textId="77777777" w:rsidR="004C6CAA"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rPr>
      </w:pPr>
    </w:p>
    <w:p w14:paraId="344EE726" w14:textId="77777777" w:rsidR="004C6CAA"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rPr>
      </w:pPr>
    </w:p>
    <w:p w14:paraId="52066B54" w14:textId="77777777" w:rsidR="004C6CAA"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rPr>
      </w:pPr>
    </w:p>
    <w:p w14:paraId="5B505D24" w14:textId="77777777" w:rsidR="004C6CAA"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rPr>
      </w:pPr>
    </w:p>
    <w:p w14:paraId="35120FEF" w14:textId="77777777" w:rsidR="004C6CAA" w:rsidRDefault="004C6CAA">
      <w:pPr>
        <w:pBdr>
          <w:top w:val="nil"/>
          <w:left w:val="nil"/>
          <w:bottom w:val="nil"/>
          <w:right w:val="nil"/>
          <w:between w:val="nil"/>
        </w:pBdr>
        <w:spacing w:after="0" w:line="276" w:lineRule="auto"/>
        <w:ind w:firstLine="624"/>
        <w:jc w:val="both"/>
        <w:rPr>
          <w:rFonts w:ascii="Palatino Linotype" w:eastAsia="Palatino Linotype" w:hAnsi="Palatino Linotype" w:cs="Palatino Linotype"/>
          <w:color w:val="000000"/>
        </w:rPr>
      </w:pPr>
    </w:p>
    <w:sectPr w:rsidR="004C6CAA" w:rsidSect="002621A5">
      <w:headerReference w:type="even" r:id="rId29"/>
      <w:headerReference w:type="default" r:id="rId30"/>
      <w:footerReference w:type="even" r:id="rId31"/>
      <w:footerReference w:type="default" r:id="rId32"/>
      <w:headerReference w:type="first" r:id="rId33"/>
      <w:footerReference w:type="first" r:id="rId34"/>
      <w:pgSz w:w="11906" w:h="16838"/>
      <w:pgMar w:top="1699" w:right="1426" w:bottom="1138" w:left="1138" w:header="720" w:footer="720" w:gutter="0"/>
      <w:pgNumType w:start="79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EAF58C" w14:textId="77777777" w:rsidR="0093395B" w:rsidRDefault="0093395B">
      <w:pPr>
        <w:spacing w:after="0" w:line="240" w:lineRule="auto"/>
      </w:pPr>
      <w:r>
        <w:separator/>
      </w:r>
    </w:p>
  </w:endnote>
  <w:endnote w:type="continuationSeparator" w:id="0">
    <w:p w14:paraId="27513339" w14:textId="77777777" w:rsidR="0093395B" w:rsidRDefault="009339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33F3B" w14:textId="77777777" w:rsidR="00A70B46" w:rsidRDefault="00A70B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B5302" w14:textId="539A01E0" w:rsidR="00100B21" w:rsidRPr="00100B21" w:rsidRDefault="00100B21" w:rsidP="00100B21">
    <w:pPr>
      <w:tabs>
        <w:tab w:val="left" w:pos="0"/>
        <w:tab w:val="center" w:pos="4680"/>
        <w:tab w:val="right" w:pos="9498"/>
      </w:tabs>
      <w:spacing w:after="0" w:line="240" w:lineRule="auto"/>
      <w:rPr>
        <w:rFonts w:cs="Times New Roman"/>
      </w:rPr>
    </w:pPr>
    <w:r w:rsidRPr="00100B21">
      <w:rPr>
        <w:rFonts w:cs="Times New Roman"/>
        <w:noProof/>
      </w:rPr>
      <w:drawing>
        <wp:anchor distT="0" distB="0" distL="114300" distR="114300" simplePos="0" relativeHeight="251662336" behindDoc="0" locked="0" layoutInCell="1" allowOverlap="1" wp14:anchorId="40F9CAE1" wp14:editId="47E80E81">
          <wp:simplePos x="0" y="0"/>
          <wp:positionH relativeFrom="column">
            <wp:posOffset>4458970</wp:posOffset>
          </wp:positionH>
          <wp:positionV relativeFrom="paragraph">
            <wp:posOffset>19685</wp:posOffset>
          </wp:positionV>
          <wp:extent cx="130175" cy="130175"/>
          <wp:effectExtent l="0" t="0" r="3175" b="3175"/>
          <wp:wrapNone/>
          <wp:docPr id="17998352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 cy="13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0B21">
      <w:rPr>
        <w:rFonts w:ascii="Arial" w:hAnsi="Arial" w:cs="Arial"/>
        <w:color w:val="000000"/>
        <w:sz w:val="18"/>
        <w:szCs w:val="18"/>
        <w:lang w:val="en-GB"/>
      </w:rPr>
      <w:t xml:space="preserve">Doi: </w:t>
    </w:r>
    <w:r w:rsidRPr="00100B21">
      <w:rPr>
        <w:rFonts w:ascii="Arial" w:hAnsi="Arial" w:cs="Arial"/>
        <w:color w:val="2E74B5"/>
        <w:sz w:val="18"/>
        <w:szCs w:val="18"/>
        <w:lang w:val="en-GB"/>
      </w:rPr>
      <w:t>https://doi.org</w:t>
    </w:r>
    <w:r w:rsidR="009423A5">
      <w:rPr>
        <w:rFonts w:ascii="Arial" w:hAnsi="Arial" w:cs="Arial"/>
        <w:color w:val="2E74B5"/>
        <w:sz w:val="18"/>
        <w:szCs w:val="18"/>
        <w:lang w:val="en-GB"/>
      </w:rPr>
      <w:t>/</w:t>
    </w:r>
    <w:r w:rsidR="009423A5" w:rsidRPr="009423A5">
      <w:rPr>
        <w:rFonts w:ascii="Arial" w:hAnsi="Arial" w:cs="Arial"/>
        <w:color w:val="2E74B5"/>
        <w:sz w:val="18"/>
        <w:szCs w:val="18"/>
        <w:lang w:val="en-GB"/>
      </w:rPr>
      <w:t>10.22236/solma.v14i1.17997</w:t>
    </w:r>
    <w:r w:rsidRPr="00100B21">
      <w:rPr>
        <w:rFonts w:ascii="Arial" w:hAnsi="Arial" w:cs="Arial"/>
        <w:color w:val="000000"/>
        <w:sz w:val="18"/>
        <w:szCs w:val="18"/>
        <w:lang w:val="en-GB"/>
      </w:rPr>
      <w:tab/>
    </w:r>
    <w:r w:rsidRPr="00100B21">
      <w:rPr>
        <w:rFonts w:ascii="Arial" w:hAnsi="Arial" w:cs="Arial"/>
        <w:color w:val="000000"/>
        <w:sz w:val="18"/>
        <w:szCs w:val="18"/>
        <w:lang w:val="en-GB"/>
      </w:rPr>
      <w:tab/>
    </w:r>
    <w:hyperlink r:id="rId2" w:history="1">
      <w:r w:rsidRPr="00100B21">
        <w:rPr>
          <w:rFonts w:ascii="Cambria" w:hAnsi="Cambria" w:cs="Times New Roman"/>
          <w:color w:val="0563C1"/>
          <w:sz w:val="20"/>
          <w:szCs w:val="20"/>
        </w:rPr>
        <w:t>solma@uhamka.ac.id</w:t>
      </w:r>
    </w:hyperlink>
    <w:r w:rsidRPr="00100B21">
      <w:rPr>
        <w:rFonts w:cs="Times New Roman"/>
      </w:rPr>
      <w:t xml:space="preserve"> |  </w:t>
    </w:r>
    <w:r w:rsidRPr="00100B21">
      <w:rPr>
        <w:rFonts w:cs="Times New Roman"/>
      </w:rPr>
      <w:fldChar w:fldCharType="begin"/>
    </w:r>
    <w:r w:rsidRPr="00100B21">
      <w:rPr>
        <w:rFonts w:cs="Times New Roman"/>
      </w:rPr>
      <w:instrText xml:space="preserve"> PAGE   \* MERGEFORMAT </w:instrText>
    </w:r>
    <w:r w:rsidRPr="00100B21">
      <w:rPr>
        <w:rFonts w:cs="Times New Roman"/>
      </w:rPr>
      <w:fldChar w:fldCharType="separate"/>
    </w:r>
    <w:r w:rsidR="007568DF">
      <w:rPr>
        <w:rFonts w:cs="Times New Roman"/>
        <w:noProof/>
      </w:rPr>
      <w:t>14</w:t>
    </w:r>
    <w:r w:rsidRPr="00100B21">
      <w:rPr>
        <w:rFonts w:cs="Times New Roman"/>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C613A" w14:textId="77777777" w:rsidR="00A70B46" w:rsidRDefault="00A70B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57038E" w14:textId="77777777" w:rsidR="0093395B" w:rsidRDefault="0093395B">
      <w:pPr>
        <w:spacing w:after="0" w:line="240" w:lineRule="auto"/>
      </w:pPr>
      <w:r>
        <w:separator/>
      </w:r>
    </w:p>
  </w:footnote>
  <w:footnote w:type="continuationSeparator" w:id="0">
    <w:p w14:paraId="3BF22D4F" w14:textId="77777777" w:rsidR="0093395B" w:rsidRDefault="009339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05B86" w14:textId="77777777" w:rsidR="00A70B46" w:rsidRDefault="00A70B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987EC3" w14:textId="7EBA97C0" w:rsidR="00100B21" w:rsidRPr="0051302D" w:rsidRDefault="00100B21" w:rsidP="00100B21">
    <w:pPr>
      <w:pStyle w:val="Header"/>
      <w:rPr>
        <w:rFonts w:ascii="Palatino Linotype" w:hAnsi="Palatino Linotype" w:cs="Arial"/>
        <w:color w:val="0070C0"/>
        <w:sz w:val="18"/>
        <w:szCs w:val="18"/>
        <w:lang w:val="en-GB"/>
      </w:rPr>
    </w:pPr>
    <w:bookmarkStart w:id="19" w:name="_Hlk8421359"/>
    <w:proofErr w:type="spellStart"/>
    <w:r w:rsidRPr="0051302D">
      <w:rPr>
        <w:rFonts w:ascii="Palatino Linotype" w:hAnsi="Palatino Linotype" w:cs="Arial"/>
        <w:b/>
        <w:bCs/>
        <w:color w:val="0070C0"/>
        <w:sz w:val="18"/>
        <w:lang w:val="en-ID" w:eastAsia="en-ID"/>
      </w:rPr>
      <w:t>Jurnal</w:t>
    </w:r>
    <w:proofErr w:type="spellEnd"/>
    <w:r w:rsidRPr="0051302D">
      <w:rPr>
        <w:rFonts w:ascii="Palatino Linotype" w:hAnsi="Palatino Linotype" w:cs="Arial"/>
        <w:b/>
        <w:bCs/>
        <w:color w:val="0070C0"/>
        <w:sz w:val="18"/>
        <w:lang w:val="en-ID" w:eastAsia="en-ID"/>
      </w:rPr>
      <w:t xml:space="preserve"> SOLMA</w:t>
    </w:r>
    <w:bookmarkEnd w:id="19"/>
    <w:r w:rsidRPr="0051302D">
      <w:rPr>
        <w:rFonts w:ascii="Palatino Linotype" w:hAnsi="Palatino Linotype" w:cs="Arial"/>
        <w:color w:val="0070C0"/>
        <w:sz w:val="18"/>
        <w:szCs w:val="18"/>
        <w:lang w:val="en-GB"/>
      </w:rPr>
      <w:t>, 1</w:t>
    </w:r>
    <w:r w:rsidR="00A54713">
      <w:rPr>
        <w:rFonts w:ascii="Palatino Linotype" w:hAnsi="Palatino Linotype" w:cs="Arial"/>
        <w:color w:val="0070C0"/>
        <w:sz w:val="18"/>
        <w:szCs w:val="18"/>
        <w:lang w:val="en-GB"/>
      </w:rPr>
      <w:t>4</w:t>
    </w:r>
    <w:r w:rsidRPr="0051302D">
      <w:rPr>
        <w:rFonts w:ascii="Palatino Linotype" w:hAnsi="Palatino Linotype" w:cs="Arial"/>
        <w:color w:val="0070C0"/>
        <w:sz w:val="18"/>
        <w:szCs w:val="18"/>
        <w:lang w:val="en-GB"/>
      </w:rPr>
      <w:t xml:space="preserve"> (01): </w:t>
    </w:r>
    <w:r w:rsidR="002621A5">
      <w:rPr>
        <w:rFonts w:ascii="Palatino Linotype" w:hAnsi="Palatino Linotype" w:cs="Arial"/>
        <w:color w:val="0070C0"/>
        <w:sz w:val="18"/>
        <w:szCs w:val="18"/>
        <w:lang w:val="en-GB"/>
      </w:rPr>
      <w:t>797-810</w:t>
    </w:r>
    <w:r w:rsidRPr="0051302D">
      <w:rPr>
        <w:rFonts w:ascii="Palatino Linotype" w:hAnsi="Palatino Linotype" w:cs="Arial"/>
        <w:color w:val="0070C0"/>
        <w:sz w:val="18"/>
        <w:szCs w:val="18"/>
        <w:lang w:val="en-GB"/>
      </w:rPr>
      <w:t>. 2025</w:t>
    </w:r>
  </w:p>
  <w:tbl>
    <w:tblPr>
      <w:tblW w:w="9498" w:type="dxa"/>
      <w:tblInd w:w="108" w:type="dxa"/>
      <w:tblLook w:val="04A0" w:firstRow="1" w:lastRow="0" w:firstColumn="1" w:lastColumn="0" w:noHBand="0" w:noVBand="1"/>
    </w:tblPr>
    <w:tblGrid>
      <w:gridCol w:w="1276"/>
      <w:gridCol w:w="7088"/>
      <w:gridCol w:w="1134"/>
    </w:tblGrid>
    <w:tr w:rsidR="00100B21" w:rsidRPr="00221F82" w14:paraId="586EF82A" w14:textId="77777777" w:rsidTr="005D64EF">
      <w:trPr>
        <w:cantSplit/>
        <w:trHeight w:val="1107"/>
      </w:trPr>
      <w:tc>
        <w:tcPr>
          <w:tcW w:w="1276" w:type="dxa"/>
          <w:tcBorders>
            <w:top w:val="single" w:sz="12" w:space="0" w:color="595959"/>
            <w:bottom w:val="thickThinLargeGap" w:sz="12" w:space="0" w:color="595959"/>
          </w:tcBorders>
          <w:shd w:val="clear" w:color="auto" w:fill="auto"/>
          <w:vAlign w:val="center"/>
        </w:tcPr>
        <w:p w14:paraId="3C43EE1C" w14:textId="05CD7077" w:rsidR="00100B21" w:rsidRPr="00221F82" w:rsidRDefault="00100B21" w:rsidP="00100B21">
          <w:pPr>
            <w:spacing w:after="0"/>
            <w:ind w:left="35" w:hanging="105"/>
            <w:rPr>
              <w:rFonts w:ascii="Times" w:hAnsi="Times"/>
              <w:color w:val="000000"/>
              <w:sz w:val="20"/>
            </w:rPr>
          </w:pPr>
          <w:r>
            <w:rPr>
              <w:rFonts w:ascii="Times" w:hAnsi="Times"/>
              <w:noProof/>
              <w:color w:val="000000"/>
              <w:sz w:val="20"/>
            </w:rPr>
            <w:drawing>
              <wp:anchor distT="0" distB="0" distL="114300" distR="114300" simplePos="0" relativeHeight="251659264" behindDoc="0" locked="0" layoutInCell="1" allowOverlap="1" wp14:anchorId="3E2748F9" wp14:editId="41AF86A6">
                <wp:simplePos x="0" y="0"/>
                <wp:positionH relativeFrom="margin">
                  <wp:posOffset>26670</wp:posOffset>
                </wp:positionH>
                <wp:positionV relativeFrom="paragraph">
                  <wp:posOffset>15875</wp:posOffset>
                </wp:positionV>
                <wp:extent cx="643890" cy="661670"/>
                <wp:effectExtent l="0" t="0" r="3810" b="5080"/>
                <wp:wrapNone/>
                <wp:docPr id="796702638" name="Picture 2" descr="E:\SOLMA\logo solma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SOLMA\logo solma ne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890" cy="661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7088" w:type="dxa"/>
          <w:tcBorders>
            <w:top w:val="single" w:sz="12" w:space="0" w:color="595959"/>
            <w:bottom w:val="thickThinLargeGap" w:sz="12" w:space="0" w:color="595959"/>
          </w:tcBorders>
          <w:shd w:val="clear" w:color="auto" w:fill="F2F2F2"/>
          <w:vAlign w:val="center"/>
        </w:tcPr>
        <w:p w14:paraId="151277F9" w14:textId="77777777" w:rsidR="00100B21" w:rsidRPr="00D75A2B" w:rsidRDefault="00100B21" w:rsidP="00100B21">
          <w:pPr>
            <w:spacing w:after="0" w:line="240" w:lineRule="auto"/>
            <w:jc w:val="center"/>
            <w:rPr>
              <w:rFonts w:ascii="Cambria" w:hAnsi="Cambria" w:cs="Times"/>
              <w:b/>
              <w:color w:val="404040"/>
              <w:sz w:val="28"/>
              <w:szCs w:val="28"/>
            </w:rPr>
          </w:pPr>
          <w:r w:rsidRPr="00D75A2B">
            <w:rPr>
              <w:rFonts w:ascii="Cambria" w:hAnsi="Cambria" w:cs="Times"/>
              <w:b/>
              <w:color w:val="404040"/>
              <w:sz w:val="28"/>
              <w:szCs w:val="28"/>
            </w:rPr>
            <w:t xml:space="preserve">J U R N A </w:t>
          </w:r>
          <w:proofErr w:type="gramStart"/>
          <w:r w:rsidRPr="00D75A2B">
            <w:rPr>
              <w:rFonts w:ascii="Cambria" w:hAnsi="Cambria" w:cs="Times"/>
              <w:b/>
              <w:color w:val="404040"/>
              <w:sz w:val="28"/>
              <w:szCs w:val="28"/>
            </w:rPr>
            <w:t>L  S</w:t>
          </w:r>
          <w:proofErr w:type="gramEnd"/>
          <w:r w:rsidRPr="00D75A2B">
            <w:rPr>
              <w:rFonts w:ascii="Cambria" w:hAnsi="Cambria" w:cs="Times"/>
              <w:b/>
              <w:color w:val="404040"/>
              <w:sz w:val="28"/>
              <w:szCs w:val="28"/>
            </w:rPr>
            <w:t xml:space="preserve"> O L M A</w:t>
          </w:r>
        </w:p>
        <w:p w14:paraId="00915018" w14:textId="77777777" w:rsidR="00100B21" w:rsidRPr="0002161F" w:rsidRDefault="00100B21" w:rsidP="00100B21">
          <w:pPr>
            <w:spacing w:after="0" w:line="240" w:lineRule="auto"/>
            <w:ind w:left="720"/>
            <w:jc w:val="center"/>
            <w:rPr>
              <w:rFonts w:ascii="Cambria" w:hAnsi="Cambria" w:cs="Times"/>
              <w:b/>
              <w:sz w:val="16"/>
              <w:szCs w:val="16"/>
            </w:rPr>
          </w:pPr>
        </w:p>
        <w:p w14:paraId="61BA6AE1" w14:textId="77777777" w:rsidR="00100B21" w:rsidRPr="00B23A06" w:rsidRDefault="00100B21" w:rsidP="00100B21">
          <w:pPr>
            <w:spacing w:after="0" w:line="240" w:lineRule="auto"/>
            <w:jc w:val="center"/>
            <w:rPr>
              <w:rFonts w:ascii="Cambria" w:hAnsi="Cambria"/>
              <w:color w:val="129BE0"/>
              <w:sz w:val="20"/>
            </w:rPr>
          </w:pPr>
          <w:r w:rsidRPr="00B23A06">
            <w:rPr>
              <w:rFonts w:ascii="Cambria" w:hAnsi="Cambria"/>
              <w:color w:val="000000"/>
              <w:sz w:val="16"/>
              <w:szCs w:val="16"/>
            </w:rPr>
            <w:t xml:space="preserve">ISSN: 2614-1531 </w:t>
          </w:r>
          <w:r>
            <w:rPr>
              <w:rFonts w:ascii="Cambria" w:hAnsi="Cambria"/>
              <w:color w:val="000000"/>
              <w:sz w:val="16"/>
              <w:szCs w:val="16"/>
            </w:rPr>
            <w:t xml:space="preserve">| </w:t>
          </w:r>
          <w:r w:rsidRPr="00B23A06">
            <w:rPr>
              <w:rFonts w:ascii="Cambria" w:hAnsi="Cambria"/>
              <w:color w:val="129BE0"/>
              <w:sz w:val="16"/>
              <w:szCs w:val="16"/>
            </w:rPr>
            <w:t>https://journal.uhamka.ac.id/index.php/solma</w:t>
          </w:r>
        </w:p>
      </w:tc>
      <w:tc>
        <w:tcPr>
          <w:tcW w:w="1134" w:type="dxa"/>
          <w:tcBorders>
            <w:top w:val="single" w:sz="12" w:space="0" w:color="595959"/>
            <w:bottom w:val="thickThinLargeGap" w:sz="12" w:space="0" w:color="595959"/>
          </w:tcBorders>
          <w:shd w:val="clear" w:color="auto" w:fill="auto"/>
          <w:vAlign w:val="center"/>
        </w:tcPr>
        <w:p w14:paraId="47A3227D" w14:textId="4E988373" w:rsidR="00100B21" w:rsidRPr="00221F82" w:rsidRDefault="00100B21" w:rsidP="00100B21">
          <w:pPr>
            <w:spacing w:after="0"/>
            <w:jc w:val="right"/>
            <w:rPr>
              <w:rFonts w:ascii="Times" w:hAnsi="Times"/>
              <w:color w:val="000000"/>
              <w:sz w:val="20"/>
            </w:rPr>
          </w:pPr>
          <w:r w:rsidRPr="0051302D">
            <w:rPr>
              <w:rFonts w:ascii="Palatino Linotype" w:hAnsi="Palatino Linotype" w:cs="Arial"/>
              <w:noProof/>
              <w:color w:val="0070C0"/>
              <w:sz w:val="20"/>
            </w:rPr>
            <w:drawing>
              <wp:anchor distT="0" distB="0" distL="114300" distR="114300" simplePos="0" relativeHeight="251660288" behindDoc="0" locked="0" layoutInCell="1" allowOverlap="1" wp14:anchorId="0427529A" wp14:editId="1FB71B21">
                <wp:simplePos x="0" y="0"/>
                <wp:positionH relativeFrom="column">
                  <wp:posOffset>-30480</wp:posOffset>
                </wp:positionH>
                <wp:positionV relativeFrom="paragraph">
                  <wp:posOffset>1270</wp:posOffset>
                </wp:positionV>
                <wp:extent cx="678815" cy="695960"/>
                <wp:effectExtent l="0" t="0" r="6985" b="8890"/>
                <wp:wrapNone/>
                <wp:docPr id="1969641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78815" cy="69596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08D7FFB" w14:textId="356036C2" w:rsidR="00CB6F1C" w:rsidRPr="00100B21" w:rsidRDefault="00100B21" w:rsidP="00100B21">
    <w:pPr>
      <w:pStyle w:val="Header"/>
      <w:tabs>
        <w:tab w:val="clear" w:pos="4680"/>
        <w:tab w:val="clear" w:pos="9360"/>
        <w:tab w:val="right" w:pos="8787"/>
      </w:tabs>
      <w:jc w:val="right"/>
      <w:rPr>
        <w:sz w:val="20"/>
      </w:rPr>
    </w:pPr>
    <w:r>
      <w:rPr>
        <w:rFonts w:ascii="TimesNewRoman,Bold" w:hAnsi="TimesNewRoman,Bold" w:cs="TimesNewRoman,Bold"/>
        <w:b/>
        <w:bCs/>
        <w:color w:val="006666"/>
        <w:szCs w:val="24"/>
        <w:lang w:val="en-ID" w:eastAsia="en-ID"/>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A3452" w14:textId="77777777" w:rsidR="00A70B46" w:rsidRDefault="00A70B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A66EF6"/>
    <w:multiLevelType w:val="multilevel"/>
    <w:tmpl w:val="2E62B8C8"/>
    <w:lvl w:ilvl="0">
      <w:start w:val="1"/>
      <w:numFmt w:val="decimal"/>
      <w:lvlText w:val="Tabel %1."/>
      <w:lvlJc w:val="center"/>
      <w:pPr>
        <w:ind w:left="360" w:hanging="360"/>
      </w:pPr>
      <w:rPr>
        <w:rFonts w:ascii="Times New Roman" w:eastAsia="Times New Roman" w:hAnsi="Times New Roman" w:cs="Times New Roman"/>
        <w:b/>
        <w:i w:val="0"/>
        <w:smallCaps w:val="0"/>
        <w:strike w:val="0"/>
        <w:color w:val="000000"/>
        <w:sz w:val="22"/>
        <w:szCs w:val="22"/>
        <w:u w:val="none"/>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F4E70DF"/>
    <w:multiLevelType w:val="multilevel"/>
    <w:tmpl w:val="E6026DBE"/>
    <w:lvl w:ilvl="0">
      <w:start w:val="1"/>
      <w:numFmt w:val="decimal"/>
      <w:lvlText w:val="Gambar %1. "/>
      <w:lvlJc w:val="left"/>
      <w:pPr>
        <w:ind w:left="720" w:hanging="360"/>
      </w:pPr>
      <w:rPr>
        <w:rFonts w:ascii="Times New Roman" w:eastAsia="Times New Roman" w:hAnsi="Times New Roman" w:cs="Times New Roman"/>
        <w:b/>
        <w:i w:val="0"/>
        <w:smallCaps w:val="0"/>
        <w:strike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43EE44E5"/>
    <w:multiLevelType w:val="hybridMultilevel"/>
    <w:tmpl w:val="8A8C94B6"/>
    <w:lvl w:ilvl="0" w:tplc="0421000F">
      <w:start w:val="1"/>
      <w:numFmt w:val="decimal"/>
      <w:lvlText w:val="%1."/>
      <w:lvlJc w:val="left"/>
      <w:pPr>
        <w:ind w:left="1344" w:hanging="360"/>
      </w:pPr>
    </w:lvl>
    <w:lvl w:ilvl="1" w:tplc="04210019" w:tentative="1">
      <w:start w:val="1"/>
      <w:numFmt w:val="lowerLetter"/>
      <w:lvlText w:val="%2."/>
      <w:lvlJc w:val="left"/>
      <w:pPr>
        <w:ind w:left="2064" w:hanging="360"/>
      </w:pPr>
    </w:lvl>
    <w:lvl w:ilvl="2" w:tplc="0421001B" w:tentative="1">
      <w:start w:val="1"/>
      <w:numFmt w:val="lowerRoman"/>
      <w:lvlText w:val="%3."/>
      <w:lvlJc w:val="right"/>
      <w:pPr>
        <w:ind w:left="2784" w:hanging="180"/>
      </w:pPr>
    </w:lvl>
    <w:lvl w:ilvl="3" w:tplc="0421000F" w:tentative="1">
      <w:start w:val="1"/>
      <w:numFmt w:val="decimal"/>
      <w:lvlText w:val="%4."/>
      <w:lvlJc w:val="left"/>
      <w:pPr>
        <w:ind w:left="3504" w:hanging="360"/>
      </w:pPr>
    </w:lvl>
    <w:lvl w:ilvl="4" w:tplc="04210019" w:tentative="1">
      <w:start w:val="1"/>
      <w:numFmt w:val="lowerLetter"/>
      <w:lvlText w:val="%5."/>
      <w:lvlJc w:val="left"/>
      <w:pPr>
        <w:ind w:left="4224" w:hanging="360"/>
      </w:pPr>
    </w:lvl>
    <w:lvl w:ilvl="5" w:tplc="0421001B" w:tentative="1">
      <w:start w:val="1"/>
      <w:numFmt w:val="lowerRoman"/>
      <w:lvlText w:val="%6."/>
      <w:lvlJc w:val="right"/>
      <w:pPr>
        <w:ind w:left="4944" w:hanging="180"/>
      </w:pPr>
    </w:lvl>
    <w:lvl w:ilvl="6" w:tplc="0421000F" w:tentative="1">
      <w:start w:val="1"/>
      <w:numFmt w:val="decimal"/>
      <w:lvlText w:val="%7."/>
      <w:lvlJc w:val="left"/>
      <w:pPr>
        <w:ind w:left="5664" w:hanging="360"/>
      </w:pPr>
    </w:lvl>
    <w:lvl w:ilvl="7" w:tplc="04210019" w:tentative="1">
      <w:start w:val="1"/>
      <w:numFmt w:val="lowerLetter"/>
      <w:lvlText w:val="%8."/>
      <w:lvlJc w:val="left"/>
      <w:pPr>
        <w:ind w:left="6384" w:hanging="360"/>
      </w:pPr>
    </w:lvl>
    <w:lvl w:ilvl="8" w:tplc="0421001B" w:tentative="1">
      <w:start w:val="1"/>
      <w:numFmt w:val="lowerRoman"/>
      <w:lvlText w:val="%9."/>
      <w:lvlJc w:val="right"/>
      <w:pPr>
        <w:ind w:left="7104" w:hanging="180"/>
      </w:pPr>
    </w:lvl>
  </w:abstractNum>
  <w:abstractNum w:abstractNumId="3" w15:restartNumberingAfterBreak="0">
    <w:nsid w:val="4F540F8B"/>
    <w:multiLevelType w:val="hybridMultilevel"/>
    <w:tmpl w:val="130E4630"/>
    <w:lvl w:ilvl="0" w:tplc="0421000F">
      <w:start w:val="1"/>
      <w:numFmt w:val="decimal"/>
      <w:lvlText w:val="%1."/>
      <w:lvlJc w:val="left"/>
      <w:pPr>
        <w:ind w:left="1344" w:hanging="360"/>
      </w:pPr>
    </w:lvl>
    <w:lvl w:ilvl="1" w:tplc="04210019" w:tentative="1">
      <w:start w:val="1"/>
      <w:numFmt w:val="lowerLetter"/>
      <w:lvlText w:val="%2."/>
      <w:lvlJc w:val="left"/>
      <w:pPr>
        <w:ind w:left="2064" w:hanging="360"/>
      </w:pPr>
    </w:lvl>
    <w:lvl w:ilvl="2" w:tplc="0421001B" w:tentative="1">
      <w:start w:val="1"/>
      <w:numFmt w:val="lowerRoman"/>
      <w:lvlText w:val="%3."/>
      <w:lvlJc w:val="right"/>
      <w:pPr>
        <w:ind w:left="2784" w:hanging="180"/>
      </w:pPr>
    </w:lvl>
    <w:lvl w:ilvl="3" w:tplc="0421000F" w:tentative="1">
      <w:start w:val="1"/>
      <w:numFmt w:val="decimal"/>
      <w:lvlText w:val="%4."/>
      <w:lvlJc w:val="left"/>
      <w:pPr>
        <w:ind w:left="3504" w:hanging="360"/>
      </w:pPr>
    </w:lvl>
    <w:lvl w:ilvl="4" w:tplc="04210019" w:tentative="1">
      <w:start w:val="1"/>
      <w:numFmt w:val="lowerLetter"/>
      <w:lvlText w:val="%5."/>
      <w:lvlJc w:val="left"/>
      <w:pPr>
        <w:ind w:left="4224" w:hanging="360"/>
      </w:pPr>
    </w:lvl>
    <w:lvl w:ilvl="5" w:tplc="0421001B" w:tentative="1">
      <w:start w:val="1"/>
      <w:numFmt w:val="lowerRoman"/>
      <w:lvlText w:val="%6."/>
      <w:lvlJc w:val="right"/>
      <w:pPr>
        <w:ind w:left="4944" w:hanging="180"/>
      </w:pPr>
    </w:lvl>
    <w:lvl w:ilvl="6" w:tplc="0421000F" w:tentative="1">
      <w:start w:val="1"/>
      <w:numFmt w:val="decimal"/>
      <w:lvlText w:val="%7."/>
      <w:lvlJc w:val="left"/>
      <w:pPr>
        <w:ind w:left="5664" w:hanging="360"/>
      </w:pPr>
    </w:lvl>
    <w:lvl w:ilvl="7" w:tplc="04210019" w:tentative="1">
      <w:start w:val="1"/>
      <w:numFmt w:val="lowerLetter"/>
      <w:lvlText w:val="%8."/>
      <w:lvlJc w:val="left"/>
      <w:pPr>
        <w:ind w:left="6384" w:hanging="360"/>
      </w:pPr>
    </w:lvl>
    <w:lvl w:ilvl="8" w:tplc="0421001B" w:tentative="1">
      <w:start w:val="1"/>
      <w:numFmt w:val="lowerRoman"/>
      <w:lvlText w:val="%9."/>
      <w:lvlJc w:val="right"/>
      <w:pPr>
        <w:ind w:left="7104" w:hanging="180"/>
      </w:pPr>
    </w:lvl>
  </w:abstractNum>
  <w:abstractNum w:abstractNumId="4" w15:restartNumberingAfterBreak="0">
    <w:nsid w:val="7BA420C4"/>
    <w:multiLevelType w:val="multilevel"/>
    <w:tmpl w:val="68C0EAB2"/>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840195669">
    <w:abstractNumId w:val="4"/>
  </w:num>
  <w:num w:numId="2" w16cid:durableId="95293281">
    <w:abstractNumId w:val="0"/>
  </w:num>
  <w:num w:numId="3" w16cid:durableId="1351102621">
    <w:abstractNumId w:val="1"/>
  </w:num>
  <w:num w:numId="4" w16cid:durableId="419452833">
    <w:abstractNumId w:val="3"/>
  </w:num>
  <w:num w:numId="5" w16cid:durableId="12457240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8"/>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W0MDa1NDQ1NbK0MLFQ0lEKTi0uzszPAykwrAUAc28y/CwAAAA="/>
  </w:docVars>
  <w:rsids>
    <w:rsidRoot w:val="00CB6F1C"/>
    <w:rsid w:val="000319F3"/>
    <w:rsid w:val="00080761"/>
    <w:rsid w:val="000830D8"/>
    <w:rsid w:val="000969AC"/>
    <w:rsid w:val="000B1ECF"/>
    <w:rsid w:val="000C63EF"/>
    <w:rsid w:val="00100B21"/>
    <w:rsid w:val="001159E7"/>
    <w:rsid w:val="0014077B"/>
    <w:rsid w:val="00142D7B"/>
    <w:rsid w:val="00150FEC"/>
    <w:rsid w:val="00155233"/>
    <w:rsid w:val="001729B1"/>
    <w:rsid w:val="001B5D63"/>
    <w:rsid w:val="001F081E"/>
    <w:rsid w:val="002016EC"/>
    <w:rsid w:val="002621A5"/>
    <w:rsid w:val="003422F0"/>
    <w:rsid w:val="00342378"/>
    <w:rsid w:val="003511A4"/>
    <w:rsid w:val="00356F77"/>
    <w:rsid w:val="003826A4"/>
    <w:rsid w:val="003A3C3A"/>
    <w:rsid w:val="003A626C"/>
    <w:rsid w:val="003B7DEE"/>
    <w:rsid w:val="003C2C6D"/>
    <w:rsid w:val="003C42E9"/>
    <w:rsid w:val="00427115"/>
    <w:rsid w:val="00433C7B"/>
    <w:rsid w:val="0044546A"/>
    <w:rsid w:val="00450BF7"/>
    <w:rsid w:val="00450F7D"/>
    <w:rsid w:val="004C6CAA"/>
    <w:rsid w:val="004E1257"/>
    <w:rsid w:val="004E1AC5"/>
    <w:rsid w:val="00517D37"/>
    <w:rsid w:val="00527A66"/>
    <w:rsid w:val="00544F33"/>
    <w:rsid w:val="0056064D"/>
    <w:rsid w:val="00593072"/>
    <w:rsid w:val="00595EDD"/>
    <w:rsid w:val="005966D7"/>
    <w:rsid w:val="005D16CD"/>
    <w:rsid w:val="005F1828"/>
    <w:rsid w:val="00601A4F"/>
    <w:rsid w:val="00647BA2"/>
    <w:rsid w:val="00683BFE"/>
    <w:rsid w:val="006A251D"/>
    <w:rsid w:val="006D3704"/>
    <w:rsid w:val="00701BFC"/>
    <w:rsid w:val="00733891"/>
    <w:rsid w:val="00743F87"/>
    <w:rsid w:val="007568DF"/>
    <w:rsid w:val="00762B5F"/>
    <w:rsid w:val="00796807"/>
    <w:rsid w:val="007B642D"/>
    <w:rsid w:val="007F26CB"/>
    <w:rsid w:val="008A6649"/>
    <w:rsid w:val="008A728B"/>
    <w:rsid w:val="008F5B3C"/>
    <w:rsid w:val="00916D48"/>
    <w:rsid w:val="0093395B"/>
    <w:rsid w:val="009423A5"/>
    <w:rsid w:val="00980122"/>
    <w:rsid w:val="009925F9"/>
    <w:rsid w:val="009D44EB"/>
    <w:rsid w:val="00A239C7"/>
    <w:rsid w:val="00A51DEF"/>
    <w:rsid w:val="00A54713"/>
    <w:rsid w:val="00A70B46"/>
    <w:rsid w:val="00AA4361"/>
    <w:rsid w:val="00B00CB5"/>
    <w:rsid w:val="00B050F5"/>
    <w:rsid w:val="00B06F5B"/>
    <w:rsid w:val="00B26746"/>
    <w:rsid w:val="00B6770C"/>
    <w:rsid w:val="00B759FA"/>
    <w:rsid w:val="00B963E3"/>
    <w:rsid w:val="00BB465A"/>
    <w:rsid w:val="00BB494D"/>
    <w:rsid w:val="00BC0E34"/>
    <w:rsid w:val="00BF50E8"/>
    <w:rsid w:val="00C43C2F"/>
    <w:rsid w:val="00C96B34"/>
    <w:rsid w:val="00CA5625"/>
    <w:rsid w:val="00CB6F1C"/>
    <w:rsid w:val="00CD3B3D"/>
    <w:rsid w:val="00CD4F9C"/>
    <w:rsid w:val="00CE760B"/>
    <w:rsid w:val="00D219A2"/>
    <w:rsid w:val="00DB038B"/>
    <w:rsid w:val="00DF7C5E"/>
    <w:rsid w:val="00E00C03"/>
    <w:rsid w:val="00E118EF"/>
    <w:rsid w:val="00E32E0B"/>
    <w:rsid w:val="00E357A3"/>
    <w:rsid w:val="00E65D88"/>
    <w:rsid w:val="00E71F10"/>
    <w:rsid w:val="00E7521B"/>
    <w:rsid w:val="00E84838"/>
    <w:rsid w:val="00ED5C03"/>
    <w:rsid w:val="00EE5372"/>
    <w:rsid w:val="00F13D5A"/>
    <w:rsid w:val="00F23D39"/>
    <w:rsid w:val="00F36308"/>
    <w:rsid w:val="00F4595C"/>
    <w:rsid w:val="00F4700B"/>
    <w:rsid w:val="00F67309"/>
    <w:rsid w:val="00F764E6"/>
    <w:rsid w:val="00F85EE3"/>
    <w:rsid w:val="00F878F5"/>
    <w:rsid w:val="00FD3CE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710BD2"/>
  <w15:docId w15:val="{FDC68B8E-8008-4F1D-97F5-D666D90AD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E74B5"/>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F23D39"/>
    <w:pPr>
      <w:ind w:left="720"/>
      <w:contextualSpacing/>
    </w:pPr>
  </w:style>
  <w:style w:type="paragraph" w:styleId="BalloonText">
    <w:name w:val="Balloon Text"/>
    <w:basedOn w:val="Normal"/>
    <w:link w:val="BalloonTextChar"/>
    <w:uiPriority w:val="99"/>
    <w:semiHidden/>
    <w:unhideWhenUsed/>
    <w:rsid w:val="003422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2F0"/>
    <w:rPr>
      <w:rFonts w:ascii="Segoe UI" w:hAnsi="Segoe UI" w:cs="Segoe UI"/>
      <w:sz w:val="18"/>
      <w:szCs w:val="18"/>
    </w:rPr>
  </w:style>
  <w:style w:type="paragraph" w:styleId="Caption">
    <w:name w:val="caption"/>
    <w:basedOn w:val="Normal"/>
    <w:next w:val="Normal"/>
    <w:uiPriority w:val="35"/>
    <w:unhideWhenUsed/>
    <w:qFormat/>
    <w:rsid w:val="003422F0"/>
    <w:pPr>
      <w:spacing w:after="200" w:line="240" w:lineRule="auto"/>
    </w:pPr>
    <w:rPr>
      <w:i/>
      <w:iCs/>
      <w:color w:val="1F497D" w:themeColor="text2"/>
      <w:sz w:val="18"/>
      <w:szCs w:val="18"/>
    </w:rPr>
  </w:style>
  <w:style w:type="character" w:styleId="Hyperlink">
    <w:name w:val="Hyperlink"/>
    <w:basedOn w:val="DefaultParagraphFont"/>
    <w:uiPriority w:val="99"/>
    <w:unhideWhenUsed/>
    <w:rsid w:val="00E357A3"/>
    <w:rPr>
      <w:color w:val="0000FF" w:themeColor="hyperlink"/>
      <w:u w:val="single"/>
    </w:rPr>
  </w:style>
  <w:style w:type="character" w:customStyle="1" w:styleId="UnresolvedMention1">
    <w:name w:val="Unresolved Mention1"/>
    <w:basedOn w:val="DefaultParagraphFont"/>
    <w:uiPriority w:val="99"/>
    <w:semiHidden/>
    <w:unhideWhenUsed/>
    <w:rsid w:val="00E357A3"/>
    <w:rPr>
      <w:color w:val="605E5C"/>
      <w:shd w:val="clear" w:color="auto" w:fill="E1DFDD"/>
    </w:rPr>
  </w:style>
  <w:style w:type="paragraph" w:styleId="NoSpacing">
    <w:name w:val="No Spacing"/>
    <w:uiPriority w:val="1"/>
    <w:qFormat/>
    <w:rsid w:val="00E357A3"/>
    <w:pPr>
      <w:spacing w:after="0" w:line="240" w:lineRule="auto"/>
    </w:pPr>
  </w:style>
  <w:style w:type="character" w:styleId="PlaceholderText">
    <w:name w:val="Placeholder Text"/>
    <w:basedOn w:val="DefaultParagraphFont"/>
    <w:uiPriority w:val="99"/>
    <w:semiHidden/>
    <w:rsid w:val="004C6CAA"/>
    <w:rPr>
      <w:color w:val="808080"/>
    </w:rPr>
  </w:style>
  <w:style w:type="paragraph" w:styleId="Header">
    <w:name w:val="header"/>
    <w:basedOn w:val="Normal"/>
    <w:link w:val="HeaderChar"/>
    <w:uiPriority w:val="99"/>
    <w:unhideWhenUsed/>
    <w:rsid w:val="00100B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B21"/>
  </w:style>
  <w:style w:type="paragraph" w:styleId="Footer">
    <w:name w:val="footer"/>
    <w:basedOn w:val="Normal"/>
    <w:link w:val="FooterChar"/>
    <w:uiPriority w:val="99"/>
    <w:unhideWhenUsed/>
    <w:rsid w:val="00100B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B21"/>
  </w:style>
  <w:style w:type="paragraph" w:customStyle="1" w:styleId="JUDUL">
    <w:name w:val="JUDUL"/>
    <w:basedOn w:val="Title"/>
    <w:rsid w:val="00100B21"/>
    <w:pPr>
      <w:suppressAutoHyphens/>
      <w:spacing w:after="240"/>
      <w:jc w:val="center"/>
    </w:pPr>
    <w:rPr>
      <w:rFonts w:ascii="Times New Roman" w:eastAsia="Times New Roman" w:hAnsi="Times New Roman" w:cs="Arial"/>
      <w:b/>
      <w:bCs/>
      <w:kern w:val="24"/>
      <w:sz w:val="28"/>
      <w:szCs w:val="32"/>
      <w:lang w:eastAsia="ar-SA"/>
    </w:rPr>
  </w:style>
  <w:style w:type="paragraph" w:customStyle="1" w:styleId="AUTHOR">
    <w:name w:val="AUTHOR"/>
    <w:basedOn w:val="Normal"/>
    <w:rsid w:val="00100B21"/>
    <w:pPr>
      <w:spacing w:after="200" w:line="240" w:lineRule="auto"/>
      <w:jc w:val="center"/>
    </w:pPr>
    <w:rPr>
      <w:rFonts w:ascii="Times New Roman" w:eastAsia="Times New Roman" w:hAnsi="Times New Roman" w:cs="Times New Roman"/>
      <w:b/>
      <w:sz w:val="20"/>
      <w:szCs w:val="24"/>
    </w:rPr>
  </w:style>
  <w:style w:type="paragraph" w:customStyle="1" w:styleId="INSTANSI">
    <w:name w:val="INSTANSI"/>
    <w:basedOn w:val="Normal"/>
    <w:qFormat/>
    <w:rsid w:val="00100B21"/>
    <w:pPr>
      <w:spacing w:after="0" w:line="240" w:lineRule="auto"/>
      <w:jc w:val="center"/>
    </w:pPr>
    <w:rPr>
      <w:rFonts w:ascii="Times New Roman" w:eastAsia="Times New Roman" w:hAnsi="Times New Roman" w:cs="Times New Roman"/>
      <w:sz w:val="20"/>
      <w:szCs w:val="20"/>
    </w:rPr>
  </w:style>
  <w:style w:type="paragraph" w:customStyle="1" w:styleId="EMAILAUTHOR">
    <w:name w:val="EMAIL AUTHOR"/>
    <w:basedOn w:val="Normal"/>
    <w:qFormat/>
    <w:rsid w:val="00100B21"/>
    <w:pPr>
      <w:spacing w:after="120" w:line="240" w:lineRule="auto"/>
      <w:jc w:val="center"/>
    </w:pPr>
    <w:rPr>
      <w:rFonts w:ascii="Times New Roman" w:eastAsia="Times New Roman" w:hAnsi="Times New Roman" w:cs="Times New Roman"/>
      <w:sz w:val="20"/>
      <w:szCs w:val="24"/>
    </w:rPr>
  </w:style>
  <w:style w:type="paragraph" w:customStyle="1" w:styleId="6AbstractText">
    <w:name w:val="6 Abstract Text"/>
    <w:basedOn w:val="NormalWeb"/>
    <w:rsid w:val="00100B21"/>
    <w:pPr>
      <w:spacing w:line="240" w:lineRule="auto"/>
      <w:jc w:val="both"/>
    </w:pPr>
    <w:rPr>
      <w:rFonts w:eastAsia="Times New Roman"/>
      <w:sz w:val="20"/>
      <w:lang w:val="en"/>
    </w:rPr>
  </w:style>
  <w:style w:type="paragraph" w:customStyle="1" w:styleId="11CC">
    <w:name w:val="11 CC"/>
    <w:basedOn w:val="Normal"/>
    <w:qFormat/>
    <w:rsid w:val="00100B21"/>
    <w:pPr>
      <w:spacing w:after="240" w:line="240" w:lineRule="auto"/>
      <w:ind w:left="1418"/>
    </w:pPr>
    <w:rPr>
      <w:rFonts w:ascii="Palatino Linotype" w:hAnsi="Palatino Linotype" w:cs="Times New Roman"/>
      <w:noProof/>
      <w:sz w:val="16"/>
    </w:rPr>
  </w:style>
  <w:style w:type="paragraph" w:customStyle="1" w:styleId="3AuthorAffiliation">
    <w:name w:val="3 Author Affiliation"/>
    <w:next w:val="Normal"/>
    <w:rsid w:val="00100B21"/>
    <w:pPr>
      <w:suppressAutoHyphens/>
      <w:spacing w:after="0" w:line="240" w:lineRule="auto"/>
    </w:pPr>
    <w:rPr>
      <w:rFonts w:ascii="Times New Roman" w:eastAsia="SimSun" w:hAnsi="Times New Roman" w:cs="Times New Roman"/>
      <w:noProof/>
      <w:sz w:val="18"/>
      <w:szCs w:val="20"/>
    </w:rPr>
  </w:style>
  <w:style w:type="paragraph" w:customStyle="1" w:styleId="7Keyword">
    <w:name w:val="7 Keyword"/>
    <w:qFormat/>
    <w:rsid w:val="00100B21"/>
    <w:pPr>
      <w:spacing w:after="0" w:line="276" w:lineRule="auto"/>
    </w:pPr>
    <w:rPr>
      <w:rFonts w:ascii="Cambria" w:eastAsia="Times New Roman" w:hAnsi="Cambria" w:cs="Times New Roman"/>
      <w:bCs/>
      <w:iCs/>
      <w:sz w:val="18"/>
      <w:szCs w:val="24"/>
      <w:lang w:eastAsia="ar-SA"/>
    </w:rPr>
  </w:style>
  <w:style w:type="paragraph" w:customStyle="1" w:styleId="4INFO">
    <w:name w:val="4 INFO"/>
    <w:basedOn w:val="Normal"/>
    <w:qFormat/>
    <w:rsid w:val="00100B21"/>
    <w:pPr>
      <w:keepNext/>
      <w:suppressAutoHyphens/>
      <w:spacing w:after="0" w:line="276" w:lineRule="auto"/>
    </w:pPr>
    <w:rPr>
      <w:rFonts w:ascii="Cambria" w:eastAsia="Times New Roman" w:hAnsi="Cambria" w:cs="Times New Roman"/>
      <w:sz w:val="18"/>
      <w:szCs w:val="24"/>
      <w:lang w:eastAsia="ar-SA"/>
    </w:rPr>
  </w:style>
  <w:style w:type="paragraph" w:styleId="NormalWeb">
    <w:name w:val="Normal (Web)"/>
    <w:basedOn w:val="Normal"/>
    <w:uiPriority w:val="99"/>
    <w:semiHidden/>
    <w:unhideWhenUsed/>
    <w:rsid w:val="00100B21"/>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450F7D"/>
    <w:rPr>
      <w:b/>
      <w:bCs/>
    </w:rPr>
  </w:style>
  <w:style w:type="character" w:customStyle="1" w:styleId="CommentSubjectChar">
    <w:name w:val="Comment Subject Char"/>
    <w:basedOn w:val="CommentTextChar"/>
    <w:link w:val="CommentSubject"/>
    <w:uiPriority w:val="99"/>
    <w:semiHidden/>
    <w:rsid w:val="00450F7D"/>
    <w:rPr>
      <w:b/>
      <w:bCs/>
      <w:sz w:val="20"/>
      <w:szCs w:val="20"/>
    </w:rPr>
  </w:style>
  <w:style w:type="character" w:styleId="UnresolvedMention">
    <w:name w:val="Unresolved Mention"/>
    <w:basedOn w:val="DefaultParagraphFont"/>
    <w:uiPriority w:val="99"/>
    <w:semiHidden/>
    <w:unhideWhenUsed/>
    <w:rsid w:val="00A547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448639">
      <w:bodyDiv w:val="1"/>
      <w:marLeft w:val="0"/>
      <w:marRight w:val="0"/>
      <w:marTop w:val="0"/>
      <w:marBottom w:val="0"/>
      <w:divBdr>
        <w:top w:val="none" w:sz="0" w:space="0" w:color="auto"/>
        <w:left w:val="none" w:sz="0" w:space="0" w:color="auto"/>
        <w:bottom w:val="none" w:sz="0" w:space="0" w:color="auto"/>
        <w:right w:val="none" w:sz="0" w:space="0" w:color="auto"/>
      </w:divBdr>
      <w:divsChild>
        <w:div w:id="1157498793">
          <w:marLeft w:val="480"/>
          <w:marRight w:val="0"/>
          <w:marTop w:val="0"/>
          <w:marBottom w:val="0"/>
          <w:divBdr>
            <w:top w:val="none" w:sz="0" w:space="0" w:color="auto"/>
            <w:left w:val="none" w:sz="0" w:space="0" w:color="auto"/>
            <w:bottom w:val="none" w:sz="0" w:space="0" w:color="auto"/>
            <w:right w:val="none" w:sz="0" w:space="0" w:color="auto"/>
          </w:divBdr>
        </w:div>
        <w:div w:id="1749497621">
          <w:marLeft w:val="480"/>
          <w:marRight w:val="0"/>
          <w:marTop w:val="0"/>
          <w:marBottom w:val="0"/>
          <w:divBdr>
            <w:top w:val="none" w:sz="0" w:space="0" w:color="auto"/>
            <w:left w:val="none" w:sz="0" w:space="0" w:color="auto"/>
            <w:bottom w:val="none" w:sz="0" w:space="0" w:color="auto"/>
            <w:right w:val="none" w:sz="0" w:space="0" w:color="auto"/>
          </w:divBdr>
        </w:div>
        <w:div w:id="1205214757">
          <w:marLeft w:val="480"/>
          <w:marRight w:val="0"/>
          <w:marTop w:val="0"/>
          <w:marBottom w:val="0"/>
          <w:divBdr>
            <w:top w:val="none" w:sz="0" w:space="0" w:color="auto"/>
            <w:left w:val="none" w:sz="0" w:space="0" w:color="auto"/>
            <w:bottom w:val="none" w:sz="0" w:space="0" w:color="auto"/>
            <w:right w:val="none" w:sz="0" w:space="0" w:color="auto"/>
          </w:divBdr>
        </w:div>
        <w:div w:id="2012683147">
          <w:marLeft w:val="480"/>
          <w:marRight w:val="0"/>
          <w:marTop w:val="0"/>
          <w:marBottom w:val="0"/>
          <w:divBdr>
            <w:top w:val="none" w:sz="0" w:space="0" w:color="auto"/>
            <w:left w:val="none" w:sz="0" w:space="0" w:color="auto"/>
            <w:bottom w:val="none" w:sz="0" w:space="0" w:color="auto"/>
            <w:right w:val="none" w:sz="0" w:space="0" w:color="auto"/>
          </w:divBdr>
        </w:div>
        <w:div w:id="653267426">
          <w:marLeft w:val="480"/>
          <w:marRight w:val="0"/>
          <w:marTop w:val="0"/>
          <w:marBottom w:val="0"/>
          <w:divBdr>
            <w:top w:val="none" w:sz="0" w:space="0" w:color="auto"/>
            <w:left w:val="none" w:sz="0" w:space="0" w:color="auto"/>
            <w:bottom w:val="none" w:sz="0" w:space="0" w:color="auto"/>
            <w:right w:val="none" w:sz="0" w:space="0" w:color="auto"/>
          </w:divBdr>
        </w:div>
        <w:div w:id="347293962">
          <w:marLeft w:val="480"/>
          <w:marRight w:val="0"/>
          <w:marTop w:val="0"/>
          <w:marBottom w:val="0"/>
          <w:divBdr>
            <w:top w:val="none" w:sz="0" w:space="0" w:color="auto"/>
            <w:left w:val="none" w:sz="0" w:space="0" w:color="auto"/>
            <w:bottom w:val="none" w:sz="0" w:space="0" w:color="auto"/>
            <w:right w:val="none" w:sz="0" w:space="0" w:color="auto"/>
          </w:divBdr>
        </w:div>
        <w:div w:id="741878846">
          <w:marLeft w:val="480"/>
          <w:marRight w:val="0"/>
          <w:marTop w:val="0"/>
          <w:marBottom w:val="0"/>
          <w:divBdr>
            <w:top w:val="none" w:sz="0" w:space="0" w:color="auto"/>
            <w:left w:val="none" w:sz="0" w:space="0" w:color="auto"/>
            <w:bottom w:val="none" w:sz="0" w:space="0" w:color="auto"/>
            <w:right w:val="none" w:sz="0" w:space="0" w:color="auto"/>
          </w:divBdr>
        </w:div>
        <w:div w:id="1280574005">
          <w:marLeft w:val="480"/>
          <w:marRight w:val="0"/>
          <w:marTop w:val="0"/>
          <w:marBottom w:val="0"/>
          <w:divBdr>
            <w:top w:val="none" w:sz="0" w:space="0" w:color="auto"/>
            <w:left w:val="none" w:sz="0" w:space="0" w:color="auto"/>
            <w:bottom w:val="none" w:sz="0" w:space="0" w:color="auto"/>
            <w:right w:val="none" w:sz="0" w:space="0" w:color="auto"/>
          </w:divBdr>
        </w:div>
        <w:div w:id="814612686">
          <w:marLeft w:val="480"/>
          <w:marRight w:val="0"/>
          <w:marTop w:val="0"/>
          <w:marBottom w:val="0"/>
          <w:divBdr>
            <w:top w:val="none" w:sz="0" w:space="0" w:color="auto"/>
            <w:left w:val="none" w:sz="0" w:space="0" w:color="auto"/>
            <w:bottom w:val="none" w:sz="0" w:space="0" w:color="auto"/>
            <w:right w:val="none" w:sz="0" w:space="0" w:color="auto"/>
          </w:divBdr>
        </w:div>
        <w:div w:id="1483505033">
          <w:marLeft w:val="480"/>
          <w:marRight w:val="0"/>
          <w:marTop w:val="0"/>
          <w:marBottom w:val="0"/>
          <w:divBdr>
            <w:top w:val="none" w:sz="0" w:space="0" w:color="auto"/>
            <w:left w:val="none" w:sz="0" w:space="0" w:color="auto"/>
            <w:bottom w:val="none" w:sz="0" w:space="0" w:color="auto"/>
            <w:right w:val="none" w:sz="0" w:space="0" w:color="auto"/>
          </w:divBdr>
        </w:div>
        <w:div w:id="310326594">
          <w:marLeft w:val="480"/>
          <w:marRight w:val="0"/>
          <w:marTop w:val="0"/>
          <w:marBottom w:val="0"/>
          <w:divBdr>
            <w:top w:val="none" w:sz="0" w:space="0" w:color="auto"/>
            <w:left w:val="none" w:sz="0" w:space="0" w:color="auto"/>
            <w:bottom w:val="none" w:sz="0" w:space="0" w:color="auto"/>
            <w:right w:val="none" w:sz="0" w:space="0" w:color="auto"/>
          </w:divBdr>
        </w:div>
        <w:div w:id="928808945">
          <w:marLeft w:val="480"/>
          <w:marRight w:val="0"/>
          <w:marTop w:val="0"/>
          <w:marBottom w:val="0"/>
          <w:divBdr>
            <w:top w:val="none" w:sz="0" w:space="0" w:color="auto"/>
            <w:left w:val="none" w:sz="0" w:space="0" w:color="auto"/>
            <w:bottom w:val="none" w:sz="0" w:space="0" w:color="auto"/>
            <w:right w:val="none" w:sz="0" w:space="0" w:color="auto"/>
          </w:divBdr>
        </w:div>
        <w:div w:id="1865366678">
          <w:marLeft w:val="480"/>
          <w:marRight w:val="0"/>
          <w:marTop w:val="0"/>
          <w:marBottom w:val="0"/>
          <w:divBdr>
            <w:top w:val="none" w:sz="0" w:space="0" w:color="auto"/>
            <w:left w:val="none" w:sz="0" w:space="0" w:color="auto"/>
            <w:bottom w:val="none" w:sz="0" w:space="0" w:color="auto"/>
            <w:right w:val="none" w:sz="0" w:space="0" w:color="auto"/>
          </w:divBdr>
        </w:div>
        <w:div w:id="1822306701">
          <w:marLeft w:val="480"/>
          <w:marRight w:val="0"/>
          <w:marTop w:val="0"/>
          <w:marBottom w:val="0"/>
          <w:divBdr>
            <w:top w:val="none" w:sz="0" w:space="0" w:color="auto"/>
            <w:left w:val="none" w:sz="0" w:space="0" w:color="auto"/>
            <w:bottom w:val="none" w:sz="0" w:space="0" w:color="auto"/>
            <w:right w:val="none" w:sz="0" w:space="0" w:color="auto"/>
          </w:divBdr>
        </w:div>
        <w:div w:id="82844911">
          <w:marLeft w:val="480"/>
          <w:marRight w:val="0"/>
          <w:marTop w:val="0"/>
          <w:marBottom w:val="0"/>
          <w:divBdr>
            <w:top w:val="none" w:sz="0" w:space="0" w:color="auto"/>
            <w:left w:val="none" w:sz="0" w:space="0" w:color="auto"/>
            <w:bottom w:val="none" w:sz="0" w:space="0" w:color="auto"/>
            <w:right w:val="none" w:sz="0" w:space="0" w:color="auto"/>
          </w:divBdr>
        </w:div>
      </w:divsChild>
    </w:div>
    <w:div w:id="257443796">
      <w:bodyDiv w:val="1"/>
      <w:marLeft w:val="0"/>
      <w:marRight w:val="0"/>
      <w:marTop w:val="0"/>
      <w:marBottom w:val="0"/>
      <w:divBdr>
        <w:top w:val="none" w:sz="0" w:space="0" w:color="auto"/>
        <w:left w:val="none" w:sz="0" w:space="0" w:color="auto"/>
        <w:bottom w:val="none" w:sz="0" w:space="0" w:color="auto"/>
        <w:right w:val="none" w:sz="0" w:space="0" w:color="auto"/>
      </w:divBdr>
      <w:divsChild>
        <w:div w:id="1046105017">
          <w:marLeft w:val="480"/>
          <w:marRight w:val="0"/>
          <w:marTop w:val="0"/>
          <w:marBottom w:val="0"/>
          <w:divBdr>
            <w:top w:val="none" w:sz="0" w:space="0" w:color="auto"/>
            <w:left w:val="none" w:sz="0" w:space="0" w:color="auto"/>
            <w:bottom w:val="none" w:sz="0" w:space="0" w:color="auto"/>
            <w:right w:val="none" w:sz="0" w:space="0" w:color="auto"/>
          </w:divBdr>
        </w:div>
        <w:div w:id="198474535">
          <w:marLeft w:val="480"/>
          <w:marRight w:val="0"/>
          <w:marTop w:val="0"/>
          <w:marBottom w:val="0"/>
          <w:divBdr>
            <w:top w:val="none" w:sz="0" w:space="0" w:color="auto"/>
            <w:left w:val="none" w:sz="0" w:space="0" w:color="auto"/>
            <w:bottom w:val="none" w:sz="0" w:space="0" w:color="auto"/>
            <w:right w:val="none" w:sz="0" w:space="0" w:color="auto"/>
          </w:divBdr>
        </w:div>
        <w:div w:id="939146230">
          <w:marLeft w:val="480"/>
          <w:marRight w:val="0"/>
          <w:marTop w:val="0"/>
          <w:marBottom w:val="0"/>
          <w:divBdr>
            <w:top w:val="none" w:sz="0" w:space="0" w:color="auto"/>
            <w:left w:val="none" w:sz="0" w:space="0" w:color="auto"/>
            <w:bottom w:val="none" w:sz="0" w:space="0" w:color="auto"/>
            <w:right w:val="none" w:sz="0" w:space="0" w:color="auto"/>
          </w:divBdr>
        </w:div>
        <w:div w:id="1623029144">
          <w:marLeft w:val="480"/>
          <w:marRight w:val="0"/>
          <w:marTop w:val="0"/>
          <w:marBottom w:val="0"/>
          <w:divBdr>
            <w:top w:val="none" w:sz="0" w:space="0" w:color="auto"/>
            <w:left w:val="none" w:sz="0" w:space="0" w:color="auto"/>
            <w:bottom w:val="none" w:sz="0" w:space="0" w:color="auto"/>
            <w:right w:val="none" w:sz="0" w:space="0" w:color="auto"/>
          </w:divBdr>
        </w:div>
        <w:div w:id="94251264">
          <w:marLeft w:val="480"/>
          <w:marRight w:val="0"/>
          <w:marTop w:val="0"/>
          <w:marBottom w:val="0"/>
          <w:divBdr>
            <w:top w:val="none" w:sz="0" w:space="0" w:color="auto"/>
            <w:left w:val="none" w:sz="0" w:space="0" w:color="auto"/>
            <w:bottom w:val="none" w:sz="0" w:space="0" w:color="auto"/>
            <w:right w:val="none" w:sz="0" w:space="0" w:color="auto"/>
          </w:divBdr>
        </w:div>
        <w:div w:id="1898203740">
          <w:marLeft w:val="480"/>
          <w:marRight w:val="0"/>
          <w:marTop w:val="0"/>
          <w:marBottom w:val="0"/>
          <w:divBdr>
            <w:top w:val="none" w:sz="0" w:space="0" w:color="auto"/>
            <w:left w:val="none" w:sz="0" w:space="0" w:color="auto"/>
            <w:bottom w:val="none" w:sz="0" w:space="0" w:color="auto"/>
            <w:right w:val="none" w:sz="0" w:space="0" w:color="auto"/>
          </w:divBdr>
        </w:div>
        <w:div w:id="1251306520">
          <w:marLeft w:val="480"/>
          <w:marRight w:val="0"/>
          <w:marTop w:val="0"/>
          <w:marBottom w:val="0"/>
          <w:divBdr>
            <w:top w:val="none" w:sz="0" w:space="0" w:color="auto"/>
            <w:left w:val="none" w:sz="0" w:space="0" w:color="auto"/>
            <w:bottom w:val="none" w:sz="0" w:space="0" w:color="auto"/>
            <w:right w:val="none" w:sz="0" w:space="0" w:color="auto"/>
          </w:divBdr>
        </w:div>
        <w:div w:id="2135707387">
          <w:marLeft w:val="480"/>
          <w:marRight w:val="0"/>
          <w:marTop w:val="0"/>
          <w:marBottom w:val="0"/>
          <w:divBdr>
            <w:top w:val="none" w:sz="0" w:space="0" w:color="auto"/>
            <w:left w:val="none" w:sz="0" w:space="0" w:color="auto"/>
            <w:bottom w:val="none" w:sz="0" w:space="0" w:color="auto"/>
            <w:right w:val="none" w:sz="0" w:space="0" w:color="auto"/>
          </w:divBdr>
        </w:div>
        <w:div w:id="395081843">
          <w:marLeft w:val="480"/>
          <w:marRight w:val="0"/>
          <w:marTop w:val="0"/>
          <w:marBottom w:val="0"/>
          <w:divBdr>
            <w:top w:val="none" w:sz="0" w:space="0" w:color="auto"/>
            <w:left w:val="none" w:sz="0" w:space="0" w:color="auto"/>
            <w:bottom w:val="none" w:sz="0" w:space="0" w:color="auto"/>
            <w:right w:val="none" w:sz="0" w:space="0" w:color="auto"/>
          </w:divBdr>
        </w:div>
        <w:div w:id="1859853994">
          <w:marLeft w:val="480"/>
          <w:marRight w:val="0"/>
          <w:marTop w:val="0"/>
          <w:marBottom w:val="0"/>
          <w:divBdr>
            <w:top w:val="none" w:sz="0" w:space="0" w:color="auto"/>
            <w:left w:val="none" w:sz="0" w:space="0" w:color="auto"/>
            <w:bottom w:val="none" w:sz="0" w:space="0" w:color="auto"/>
            <w:right w:val="none" w:sz="0" w:space="0" w:color="auto"/>
          </w:divBdr>
        </w:div>
        <w:div w:id="2111317655">
          <w:marLeft w:val="480"/>
          <w:marRight w:val="0"/>
          <w:marTop w:val="0"/>
          <w:marBottom w:val="0"/>
          <w:divBdr>
            <w:top w:val="none" w:sz="0" w:space="0" w:color="auto"/>
            <w:left w:val="none" w:sz="0" w:space="0" w:color="auto"/>
            <w:bottom w:val="none" w:sz="0" w:space="0" w:color="auto"/>
            <w:right w:val="none" w:sz="0" w:space="0" w:color="auto"/>
          </w:divBdr>
        </w:div>
        <w:div w:id="2121802239">
          <w:marLeft w:val="480"/>
          <w:marRight w:val="0"/>
          <w:marTop w:val="0"/>
          <w:marBottom w:val="0"/>
          <w:divBdr>
            <w:top w:val="none" w:sz="0" w:space="0" w:color="auto"/>
            <w:left w:val="none" w:sz="0" w:space="0" w:color="auto"/>
            <w:bottom w:val="none" w:sz="0" w:space="0" w:color="auto"/>
            <w:right w:val="none" w:sz="0" w:space="0" w:color="auto"/>
          </w:divBdr>
        </w:div>
        <w:div w:id="1453287597">
          <w:marLeft w:val="480"/>
          <w:marRight w:val="0"/>
          <w:marTop w:val="0"/>
          <w:marBottom w:val="0"/>
          <w:divBdr>
            <w:top w:val="none" w:sz="0" w:space="0" w:color="auto"/>
            <w:left w:val="none" w:sz="0" w:space="0" w:color="auto"/>
            <w:bottom w:val="none" w:sz="0" w:space="0" w:color="auto"/>
            <w:right w:val="none" w:sz="0" w:space="0" w:color="auto"/>
          </w:divBdr>
        </w:div>
        <w:div w:id="1290936585">
          <w:marLeft w:val="480"/>
          <w:marRight w:val="0"/>
          <w:marTop w:val="0"/>
          <w:marBottom w:val="0"/>
          <w:divBdr>
            <w:top w:val="none" w:sz="0" w:space="0" w:color="auto"/>
            <w:left w:val="none" w:sz="0" w:space="0" w:color="auto"/>
            <w:bottom w:val="none" w:sz="0" w:space="0" w:color="auto"/>
            <w:right w:val="none" w:sz="0" w:space="0" w:color="auto"/>
          </w:divBdr>
        </w:div>
        <w:div w:id="1902784092">
          <w:marLeft w:val="480"/>
          <w:marRight w:val="0"/>
          <w:marTop w:val="0"/>
          <w:marBottom w:val="0"/>
          <w:divBdr>
            <w:top w:val="none" w:sz="0" w:space="0" w:color="auto"/>
            <w:left w:val="none" w:sz="0" w:space="0" w:color="auto"/>
            <w:bottom w:val="none" w:sz="0" w:space="0" w:color="auto"/>
            <w:right w:val="none" w:sz="0" w:space="0" w:color="auto"/>
          </w:divBdr>
        </w:div>
        <w:div w:id="172763409">
          <w:marLeft w:val="480"/>
          <w:marRight w:val="0"/>
          <w:marTop w:val="0"/>
          <w:marBottom w:val="0"/>
          <w:divBdr>
            <w:top w:val="none" w:sz="0" w:space="0" w:color="auto"/>
            <w:left w:val="none" w:sz="0" w:space="0" w:color="auto"/>
            <w:bottom w:val="none" w:sz="0" w:space="0" w:color="auto"/>
            <w:right w:val="none" w:sz="0" w:space="0" w:color="auto"/>
          </w:divBdr>
        </w:div>
      </w:divsChild>
    </w:div>
    <w:div w:id="313528198">
      <w:bodyDiv w:val="1"/>
      <w:marLeft w:val="0"/>
      <w:marRight w:val="0"/>
      <w:marTop w:val="0"/>
      <w:marBottom w:val="0"/>
      <w:divBdr>
        <w:top w:val="none" w:sz="0" w:space="0" w:color="auto"/>
        <w:left w:val="none" w:sz="0" w:space="0" w:color="auto"/>
        <w:bottom w:val="none" w:sz="0" w:space="0" w:color="auto"/>
        <w:right w:val="none" w:sz="0" w:space="0" w:color="auto"/>
      </w:divBdr>
      <w:divsChild>
        <w:div w:id="2031299313">
          <w:marLeft w:val="480"/>
          <w:marRight w:val="0"/>
          <w:marTop w:val="0"/>
          <w:marBottom w:val="0"/>
          <w:divBdr>
            <w:top w:val="none" w:sz="0" w:space="0" w:color="auto"/>
            <w:left w:val="none" w:sz="0" w:space="0" w:color="auto"/>
            <w:bottom w:val="none" w:sz="0" w:space="0" w:color="auto"/>
            <w:right w:val="none" w:sz="0" w:space="0" w:color="auto"/>
          </w:divBdr>
        </w:div>
        <w:div w:id="4332444">
          <w:marLeft w:val="480"/>
          <w:marRight w:val="0"/>
          <w:marTop w:val="0"/>
          <w:marBottom w:val="0"/>
          <w:divBdr>
            <w:top w:val="none" w:sz="0" w:space="0" w:color="auto"/>
            <w:left w:val="none" w:sz="0" w:space="0" w:color="auto"/>
            <w:bottom w:val="none" w:sz="0" w:space="0" w:color="auto"/>
            <w:right w:val="none" w:sz="0" w:space="0" w:color="auto"/>
          </w:divBdr>
        </w:div>
        <w:div w:id="986981803">
          <w:marLeft w:val="480"/>
          <w:marRight w:val="0"/>
          <w:marTop w:val="0"/>
          <w:marBottom w:val="0"/>
          <w:divBdr>
            <w:top w:val="none" w:sz="0" w:space="0" w:color="auto"/>
            <w:left w:val="none" w:sz="0" w:space="0" w:color="auto"/>
            <w:bottom w:val="none" w:sz="0" w:space="0" w:color="auto"/>
            <w:right w:val="none" w:sz="0" w:space="0" w:color="auto"/>
          </w:divBdr>
        </w:div>
        <w:div w:id="530264445">
          <w:marLeft w:val="480"/>
          <w:marRight w:val="0"/>
          <w:marTop w:val="0"/>
          <w:marBottom w:val="0"/>
          <w:divBdr>
            <w:top w:val="none" w:sz="0" w:space="0" w:color="auto"/>
            <w:left w:val="none" w:sz="0" w:space="0" w:color="auto"/>
            <w:bottom w:val="none" w:sz="0" w:space="0" w:color="auto"/>
            <w:right w:val="none" w:sz="0" w:space="0" w:color="auto"/>
          </w:divBdr>
        </w:div>
        <w:div w:id="600842218">
          <w:marLeft w:val="480"/>
          <w:marRight w:val="0"/>
          <w:marTop w:val="0"/>
          <w:marBottom w:val="0"/>
          <w:divBdr>
            <w:top w:val="none" w:sz="0" w:space="0" w:color="auto"/>
            <w:left w:val="none" w:sz="0" w:space="0" w:color="auto"/>
            <w:bottom w:val="none" w:sz="0" w:space="0" w:color="auto"/>
            <w:right w:val="none" w:sz="0" w:space="0" w:color="auto"/>
          </w:divBdr>
        </w:div>
        <w:div w:id="1528636900">
          <w:marLeft w:val="480"/>
          <w:marRight w:val="0"/>
          <w:marTop w:val="0"/>
          <w:marBottom w:val="0"/>
          <w:divBdr>
            <w:top w:val="none" w:sz="0" w:space="0" w:color="auto"/>
            <w:left w:val="none" w:sz="0" w:space="0" w:color="auto"/>
            <w:bottom w:val="none" w:sz="0" w:space="0" w:color="auto"/>
            <w:right w:val="none" w:sz="0" w:space="0" w:color="auto"/>
          </w:divBdr>
        </w:div>
        <w:div w:id="570970958">
          <w:marLeft w:val="480"/>
          <w:marRight w:val="0"/>
          <w:marTop w:val="0"/>
          <w:marBottom w:val="0"/>
          <w:divBdr>
            <w:top w:val="none" w:sz="0" w:space="0" w:color="auto"/>
            <w:left w:val="none" w:sz="0" w:space="0" w:color="auto"/>
            <w:bottom w:val="none" w:sz="0" w:space="0" w:color="auto"/>
            <w:right w:val="none" w:sz="0" w:space="0" w:color="auto"/>
          </w:divBdr>
        </w:div>
        <w:div w:id="125315108">
          <w:marLeft w:val="480"/>
          <w:marRight w:val="0"/>
          <w:marTop w:val="0"/>
          <w:marBottom w:val="0"/>
          <w:divBdr>
            <w:top w:val="none" w:sz="0" w:space="0" w:color="auto"/>
            <w:left w:val="none" w:sz="0" w:space="0" w:color="auto"/>
            <w:bottom w:val="none" w:sz="0" w:space="0" w:color="auto"/>
            <w:right w:val="none" w:sz="0" w:space="0" w:color="auto"/>
          </w:divBdr>
        </w:div>
        <w:div w:id="216090984">
          <w:marLeft w:val="480"/>
          <w:marRight w:val="0"/>
          <w:marTop w:val="0"/>
          <w:marBottom w:val="0"/>
          <w:divBdr>
            <w:top w:val="none" w:sz="0" w:space="0" w:color="auto"/>
            <w:left w:val="none" w:sz="0" w:space="0" w:color="auto"/>
            <w:bottom w:val="none" w:sz="0" w:space="0" w:color="auto"/>
            <w:right w:val="none" w:sz="0" w:space="0" w:color="auto"/>
          </w:divBdr>
        </w:div>
        <w:div w:id="1131560660">
          <w:marLeft w:val="480"/>
          <w:marRight w:val="0"/>
          <w:marTop w:val="0"/>
          <w:marBottom w:val="0"/>
          <w:divBdr>
            <w:top w:val="none" w:sz="0" w:space="0" w:color="auto"/>
            <w:left w:val="none" w:sz="0" w:space="0" w:color="auto"/>
            <w:bottom w:val="none" w:sz="0" w:space="0" w:color="auto"/>
            <w:right w:val="none" w:sz="0" w:space="0" w:color="auto"/>
          </w:divBdr>
        </w:div>
        <w:div w:id="1408842149">
          <w:marLeft w:val="480"/>
          <w:marRight w:val="0"/>
          <w:marTop w:val="0"/>
          <w:marBottom w:val="0"/>
          <w:divBdr>
            <w:top w:val="none" w:sz="0" w:space="0" w:color="auto"/>
            <w:left w:val="none" w:sz="0" w:space="0" w:color="auto"/>
            <w:bottom w:val="none" w:sz="0" w:space="0" w:color="auto"/>
            <w:right w:val="none" w:sz="0" w:space="0" w:color="auto"/>
          </w:divBdr>
        </w:div>
        <w:div w:id="111217603">
          <w:marLeft w:val="480"/>
          <w:marRight w:val="0"/>
          <w:marTop w:val="0"/>
          <w:marBottom w:val="0"/>
          <w:divBdr>
            <w:top w:val="none" w:sz="0" w:space="0" w:color="auto"/>
            <w:left w:val="none" w:sz="0" w:space="0" w:color="auto"/>
            <w:bottom w:val="none" w:sz="0" w:space="0" w:color="auto"/>
            <w:right w:val="none" w:sz="0" w:space="0" w:color="auto"/>
          </w:divBdr>
        </w:div>
        <w:div w:id="846947257">
          <w:marLeft w:val="480"/>
          <w:marRight w:val="0"/>
          <w:marTop w:val="0"/>
          <w:marBottom w:val="0"/>
          <w:divBdr>
            <w:top w:val="none" w:sz="0" w:space="0" w:color="auto"/>
            <w:left w:val="none" w:sz="0" w:space="0" w:color="auto"/>
            <w:bottom w:val="none" w:sz="0" w:space="0" w:color="auto"/>
            <w:right w:val="none" w:sz="0" w:space="0" w:color="auto"/>
          </w:divBdr>
        </w:div>
        <w:div w:id="1125470551">
          <w:marLeft w:val="480"/>
          <w:marRight w:val="0"/>
          <w:marTop w:val="0"/>
          <w:marBottom w:val="0"/>
          <w:divBdr>
            <w:top w:val="none" w:sz="0" w:space="0" w:color="auto"/>
            <w:left w:val="none" w:sz="0" w:space="0" w:color="auto"/>
            <w:bottom w:val="none" w:sz="0" w:space="0" w:color="auto"/>
            <w:right w:val="none" w:sz="0" w:space="0" w:color="auto"/>
          </w:divBdr>
        </w:div>
      </w:divsChild>
    </w:div>
    <w:div w:id="366567282">
      <w:bodyDiv w:val="1"/>
      <w:marLeft w:val="0"/>
      <w:marRight w:val="0"/>
      <w:marTop w:val="0"/>
      <w:marBottom w:val="0"/>
      <w:divBdr>
        <w:top w:val="none" w:sz="0" w:space="0" w:color="auto"/>
        <w:left w:val="none" w:sz="0" w:space="0" w:color="auto"/>
        <w:bottom w:val="none" w:sz="0" w:space="0" w:color="auto"/>
        <w:right w:val="none" w:sz="0" w:space="0" w:color="auto"/>
      </w:divBdr>
      <w:divsChild>
        <w:div w:id="1252591609">
          <w:marLeft w:val="480"/>
          <w:marRight w:val="0"/>
          <w:marTop w:val="0"/>
          <w:marBottom w:val="0"/>
          <w:divBdr>
            <w:top w:val="none" w:sz="0" w:space="0" w:color="auto"/>
            <w:left w:val="none" w:sz="0" w:space="0" w:color="auto"/>
            <w:bottom w:val="none" w:sz="0" w:space="0" w:color="auto"/>
            <w:right w:val="none" w:sz="0" w:space="0" w:color="auto"/>
          </w:divBdr>
        </w:div>
        <w:div w:id="1675061506">
          <w:marLeft w:val="480"/>
          <w:marRight w:val="0"/>
          <w:marTop w:val="0"/>
          <w:marBottom w:val="0"/>
          <w:divBdr>
            <w:top w:val="none" w:sz="0" w:space="0" w:color="auto"/>
            <w:left w:val="none" w:sz="0" w:space="0" w:color="auto"/>
            <w:bottom w:val="none" w:sz="0" w:space="0" w:color="auto"/>
            <w:right w:val="none" w:sz="0" w:space="0" w:color="auto"/>
          </w:divBdr>
        </w:div>
        <w:div w:id="379399892">
          <w:marLeft w:val="480"/>
          <w:marRight w:val="0"/>
          <w:marTop w:val="0"/>
          <w:marBottom w:val="0"/>
          <w:divBdr>
            <w:top w:val="none" w:sz="0" w:space="0" w:color="auto"/>
            <w:left w:val="none" w:sz="0" w:space="0" w:color="auto"/>
            <w:bottom w:val="none" w:sz="0" w:space="0" w:color="auto"/>
            <w:right w:val="none" w:sz="0" w:space="0" w:color="auto"/>
          </w:divBdr>
        </w:div>
        <w:div w:id="462500235">
          <w:marLeft w:val="480"/>
          <w:marRight w:val="0"/>
          <w:marTop w:val="0"/>
          <w:marBottom w:val="0"/>
          <w:divBdr>
            <w:top w:val="none" w:sz="0" w:space="0" w:color="auto"/>
            <w:left w:val="none" w:sz="0" w:space="0" w:color="auto"/>
            <w:bottom w:val="none" w:sz="0" w:space="0" w:color="auto"/>
            <w:right w:val="none" w:sz="0" w:space="0" w:color="auto"/>
          </w:divBdr>
        </w:div>
        <w:div w:id="909534486">
          <w:marLeft w:val="480"/>
          <w:marRight w:val="0"/>
          <w:marTop w:val="0"/>
          <w:marBottom w:val="0"/>
          <w:divBdr>
            <w:top w:val="none" w:sz="0" w:space="0" w:color="auto"/>
            <w:left w:val="none" w:sz="0" w:space="0" w:color="auto"/>
            <w:bottom w:val="none" w:sz="0" w:space="0" w:color="auto"/>
            <w:right w:val="none" w:sz="0" w:space="0" w:color="auto"/>
          </w:divBdr>
        </w:div>
        <w:div w:id="408960364">
          <w:marLeft w:val="480"/>
          <w:marRight w:val="0"/>
          <w:marTop w:val="0"/>
          <w:marBottom w:val="0"/>
          <w:divBdr>
            <w:top w:val="none" w:sz="0" w:space="0" w:color="auto"/>
            <w:left w:val="none" w:sz="0" w:space="0" w:color="auto"/>
            <w:bottom w:val="none" w:sz="0" w:space="0" w:color="auto"/>
            <w:right w:val="none" w:sz="0" w:space="0" w:color="auto"/>
          </w:divBdr>
        </w:div>
        <w:div w:id="1976598224">
          <w:marLeft w:val="480"/>
          <w:marRight w:val="0"/>
          <w:marTop w:val="0"/>
          <w:marBottom w:val="0"/>
          <w:divBdr>
            <w:top w:val="none" w:sz="0" w:space="0" w:color="auto"/>
            <w:left w:val="none" w:sz="0" w:space="0" w:color="auto"/>
            <w:bottom w:val="none" w:sz="0" w:space="0" w:color="auto"/>
            <w:right w:val="none" w:sz="0" w:space="0" w:color="auto"/>
          </w:divBdr>
        </w:div>
        <w:div w:id="636640203">
          <w:marLeft w:val="480"/>
          <w:marRight w:val="0"/>
          <w:marTop w:val="0"/>
          <w:marBottom w:val="0"/>
          <w:divBdr>
            <w:top w:val="none" w:sz="0" w:space="0" w:color="auto"/>
            <w:left w:val="none" w:sz="0" w:space="0" w:color="auto"/>
            <w:bottom w:val="none" w:sz="0" w:space="0" w:color="auto"/>
            <w:right w:val="none" w:sz="0" w:space="0" w:color="auto"/>
          </w:divBdr>
        </w:div>
      </w:divsChild>
    </w:div>
    <w:div w:id="440102100">
      <w:bodyDiv w:val="1"/>
      <w:marLeft w:val="0"/>
      <w:marRight w:val="0"/>
      <w:marTop w:val="0"/>
      <w:marBottom w:val="0"/>
      <w:divBdr>
        <w:top w:val="none" w:sz="0" w:space="0" w:color="auto"/>
        <w:left w:val="none" w:sz="0" w:space="0" w:color="auto"/>
        <w:bottom w:val="none" w:sz="0" w:space="0" w:color="auto"/>
        <w:right w:val="none" w:sz="0" w:space="0" w:color="auto"/>
      </w:divBdr>
    </w:div>
    <w:div w:id="551355157">
      <w:bodyDiv w:val="1"/>
      <w:marLeft w:val="0"/>
      <w:marRight w:val="0"/>
      <w:marTop w:val="0"/>
      <w:marBottom w:val="0"/>
      <w:divBdr>
        <w:top w:val="none" w:sz="0" w:space="0" w:color="auto"/>
        <w:left w:val="none" w:sz="0" w:space="0" w:color="auto"/>
        <w:bottom w:val="none" w:sz="0" w:space="0" w:color="auto"/>
        <w:right w:val="none" w:sz="0" w:space="0" w:color="auto"/>
      </w:divBdr>
    </w:div>
    <w:div w:id="785849951">
      <w:bodyDiv w:val="1"/>
      <w:marLeft w:val="0"/>
      <w:marRight w:val="0"/>
      <w:marTop w:val="0"/>
      <w:marBottom w:val="0"/>
      <w:divBdr>
        <w:top w:val="none" w:sz="0" w:space="0" w:color="auto"/>
        <w:left w:val="none" w:sz="0" w:space="0" w:color="auto"/>
        <w:bottom w:val="none" w:sz="0" w:space="0" w:color="auto"/>
        <w:right w:val="none" w:sz="0" w:space="0" w:color="auto"/>
      </w:divBdr>
    </w:div>
    <w:div w:id="798107053">
      <w:bodyDiv w:val="1"/>
      <w:marLeft w:val="0"/>
      <w:marRight w:val="0"/>
      <w:marTop w:val="0"/>
      <w:marBottom w:val="0"/>
      <w:divBdr>
        <w:top w:val="none" w:sz="0" w:space="0" w:color="auto"/>
        <w:left w:val="none" w:sz="0" w:space="0" w:color="auto"/>
        <w:bottom w:val="none" w:sz="0" w:space="0" w:color="auto"/>
        <w:right w:val="none" w:sz="0" w:space="0" w:color="auto"/>
      </w:divBdr>
    </w:div>
    <w:div w:id="892276670">
      <w:bodyDiv w:val="1"/>
      <w:marLeft w:val="0"/>
      <w:marRight w:val="0"/>
      <w:marTop w:val="0"/>
      <w:marBottom w:val="0"/>
      <w:divBdr>
        <w:top w:val="none" w:sz="0" w:space="0" w:color="auto"/>
        <w:left w:val="none" w:sz="0" w:space="0" w:color="auto"/>
        <w:bottom w:val="none" w:sz="0" w:space="0" w:color="auto"/>
        <w:right w:val="none" w:sz="0" w:space="0" w:color="auto"/>
      </w:divBdr>
      <w:divsChild>
        <w:div w:id="479736308">
          <w:marLeft w:val="480"/>
          <w:marRight w:val="0"/>
          <w:marTop w:val="0"/>
          <w:marBottom w:val="0"/>
          <w:divBdr>
            <w:top w:val="none" w:sz="0" w:space="0" w:color="auto"/>
            <w:left w:val="none" w:sz="0" w:space="0" w:color="auto"/>
            <w:bottom w:val="none" w:sz="0" w:space="0" w:color="auto"/>
            <w:right w:val="none" w:sz="0" w:space="0" w:color="auto"/>
          </w:divBdr>
        </w:div>
        <w:div w:id="1694041061">
          <w:marLeft w:val="480"/>
          <w:marRight w:val="0"/>
          <w:marTop w:val="0"/>
          <w:marBottom w:val="0"/>
          <w:divBdr>
            <w:top w:val="none" w:sz="0" w:space="0" w:color="auto"/>
            <w:left w:val="none" w:sz="0" w:space="0" w:color="auto"/>
            <w:bottom w:val="none" w:sz="0" w:space="0" w:color="auto"/>
            <w:right w:val="none" w:sz="0" w:space="0" w:color="auto"/>
          </w:divBdr>
        </w:div>
        <w:div w:id="1709834451">
          <w:marLeft w:val="480"/>
          <w:marRight w:val="0"/>
          <w:marTop w:val="0"/>
          <w:marBottom w:val="0"/>
          <w:divBdr>
            <w:top w:val="none" w:sz="0" w:space="0" w:color="auto"/>
            <w:left w:val="none" w:sz="0" w:space="0" w:color="auto"/>
            <w:bottom w:val="none" w:sz="0" w:space="0" w:color="auto"/>
            <w:right w:val="none" w:sz="0" w:space="0" w:color="auto"/>
          </w:divBdr>
        </w:div>
        <w:div w:id="582959565">
          <w:marLeft w:val="480"/>
          <w:marRight w:val="0"/>
          <w:marTop w:val="0"/>
          <w:marBottom w:val="0"/>
          <w:divBdr>
            <w:top w:val="none" w:sz="0" w:space="0" w:color="auto"/>
            <w:left w:val="none" w:sz="0" w:space="0" w:color="auto"/>
            <w:bottom w:val="none" w:sz="0" w:space="0" w:color="auto"/>
            <w:right w:val="none" w:sz="0" w:space="0" w:color="auto"/>
          </w:divBdr>
        </w:div>
        <w:div w:id="1644188876">
          <w:marLeft w:val="480"/>
          <w:marRight w:val="0"/>
          <w:marTop w:val="0"/>
          <w:marBottom w:val="0"/>
          <w:divBdr>
            <w:top w:val="none" w:sz="0" w:space="0" w:color="auto"/>
            <w:left w:val="none" w:sz="0" w:space="0" w:color="auto"/>
            <w:bottom w:val="none" w:sz="0" w:space="0" w:color="auto"/>
            <w:right w:val="none" w:sz="0" w:space="0" w:color="auto"/>
          </w:divBdr>
        </w:div>
        <w:div w:id="742720252">
          <w:marLeft w:val="480"/>
          <w:marRight w:val="0"/>
          <w:marTop w:val="0"/>
          <w:marBottom w:val="0"/>
          <w:divBdr>
            <w:top w:val="none" w:sz="0" w:space="0" w:color="auto"/>
            <w:left w:val="none" w:sz="0" w:space="0" w:color="auto"/>
            <w:bottom w:val="none" w:sz="0" w:space="0" w:color="auto"/>
            <w:right w:val="none" w:sz="0" w:space="0" w:color="auto"/>
          </w:divBdr>
        </w:div>
        <w:div w:id="168255903">
          <w:marLeft w:val="480"/>
          <w:marRight w:val="0"/>
          <w:marTop w:val="0"/>
          <w:marBottom w:val="0"/>
          <w:divBdr>
            <w:top w:val="none" w:sz="0" w:space="0" w:color="auto"/>
            <w:left w:val="none" w:sz="0" w:space="0" w:color="auto"/>
            <w:bottom w:val="none" w:sz="0" w:space="0" w:color="auto"/>
            <w:right w:val="none" w:sz="0" w:space="0" w:color="auto"/>
          </w:divBdr>
        </w:div>
      </w:divsChild>
    </w:div>
    <w:div w:id="928655570">
      <w:bodyDiv w:val="1"/>
      <w:marLeft w:val="0"/>
      <w:marRight w:val="0"/>
      <w:marTop w:val="0"/>
      <w:marBottom w:val="0"/>
      <w:divBdr>
        <w:top w:val="none" w:sz="0" w:space="0" w:color="auto"/>
        <w:left w:val="none" w:sz="0" w:space="0" w:color="auto"/>
        <w:bottom w:val="none" w:sz="0" w:space="0" w:color="auto"/>
        <w:right w:val="none" w:sz="0" w:space="0" w:color="auto"/>
      </w:divBdr>
    </w:div>
    <w:div w:id="1100486258">
      <w:bodyDiv w:val="1"/>
      <w:marLeft w:val="0"/>
      <w:marRight w:val="0"/>
      <w:marTop w:val="0"/>
      <w:marBottom w:val="0"/>
      <w:divBdr>
        <w:top w:val="none" w:sz="0" w:space="0" w:color="auto"/>
        <w:left w:val="none" w:sz="0" w:space="0" w:color="auto"/>
        <w:bottom w:val="none" w:sz="0" w:space="0" w:color="auto"/>
        <w:right w:val="none" w:sz="0" w:space="0" w:color="auto"/>
      </w:divBdr>
    </w:div>
    <w:div w:id="1132408059">
      <w:bodyDiv w:val="1"/>
      <w:marLeft w:val="0"/>
      <w:marRight w:val="0"/>
      <w:marTop w:val="0"/>
      <w:marBottom w:val="0"/>
      <w:divBdr>
        <w:top w:val="none" w:sz="0" w:space="0" w:color="auto"/>
        <w:left w:val="none" w:sz="0" w:space="0" w:color="auto"/>
        <w:bottom w:val="none" w:sz="0" w:space="0" w:color="auto"/>
        <w:right w:val="none" w:sz="0" w:space="0" w:color="auto"/>
      </w:divBdr>
    </w:div>
    <w:div w:id="1260673585">
      <w:bodyDiv w:val="1"/>
      <w:marLeft w:val="0"/>
      <w:marRight w:val="0"/>
      <w:marTop w:val="0"/>
      <w:marBottom w:val="0"/>
      <w:divBdr>
        <w:top w:val="none" w:sz="0" w:space="0" w:color="auto"/>
        <w:left w:val="none" w:sz="0" w:space="0" w:color="auto"/>
        <w:bottom w:val="none" w:sz="0" w:space="0" w:color="auto"/>
        <w:right w:val="none" w:sz="0" w:space="0" w:color="auto"/>
      </w:divBdr>
    </w:div>
    <w:div w:id="1331373071">
      <w:bodyDiv w:val="1"/>
      <w:marLeft w:val="0"/>
      <w:marRight w:val="0"/>
      <w:marTop w:val="0"/>
      <w:marBottom w:val="0"/>
      <w:divBdr>
        <w:top w:val="none" w:sz="0" w:space="0" w:color="auto"/>
        <w:left w:val="none" w:sz="0" w:space="0" w:color="auto"/>
        <w:bottom w:val="none" w:sz="0" w:space="0" w:color="auto"/>
        <w:right w:val="none" w:sz="0" w:space="0" w:color="auto"/>
      </w:divBdr>
    </w:div>
    <w:div w:id="1425687976">
      <w:bodyDiv w:val="1"/>
      <w:marLeft w:val="0"/>
      <w:marRight w:val="0"/>
      <w:marTop w:val="0"/>
      <w:marBottom w:val="0"/>
      <w:divBdr>
        <w:top w:val="none" w:sz="0" w:space="0" w:color="auto"/>
        <w:left w:val="none" w:sz="0" w:space="0" w:color="auto"/>
        <w:bottom w:val="none" w:sz="0" w:space="0" w:color="auto"/>
        <w:right w:val="none" w:sz="0" w:space="0" w:color="auto"/>
      </w:divBdr>
    </w:div>
    <w:div w:id="1537697493">
      <w:bodyDiv w:val="1"/>
      <w:marLeft w:val="0"/>
      <w:marRight w:val="0"/>
      <w:marTop w:val="0"/>
      <w:marBottom w:val="0"/>
      <w:divBdr>
        <w:top w:val="none" w:sz="0" w:space="0" w:color="auto"/>
        <w:left w:val="none" w:sz="0" w:space="0" w:color="auto"/>
        <w:bottom w:val="none" w:sz="0" w:space="0" w:color="auto"/>
        <w:right w:val="none" w:sz="0" w:space="0" w:color="auto"/>
      </w:divBdr>
    </w:div>
    <w:div w:id="1553151312">
      <w:bodyDiv w:val="1"/>
      <w:marLeft w:val="0"/>
      <w:marRight w:val="0"/>
      <w:marTop w:val="0"/>
      <w:marBottom w:val="0"/>
      <w:divBdr>
        <w:top w:val="none" w:sz="0" w:space="0" w:color="auto"/>
        <w:left w:val="none" w:sz="0" w:space="0" w:color="auto"/>
        <w:bottom w:val="none" w:sz="0" w:space="0" w:color="auto"/>
        <w:right w:val="none" w:sz="0" w:space="0" w:color="auto"/>
      </w:divBdr>
      <w:divsChild>
        <w:div w:id="737283541">
          <w:marLeft w:val="480"/>
          <w:marRight w:val="0"/>
          <w:marTop w:val="0"/>
          <w:marBottom w:val="0"/>
          <w:divBdr>
            <w:top w:val="none" w:sz="0" w:space="0" w:color="auto"/>
            <w:left w:val="none" w:sz="0" w:space="0" w:color="auto"/>
            <w:bottom w:val="none" w:sz="0" w:space="0" w:color="auto"/>
            <w:right w:val="none" w:sz="0" w:space="0" w:color="auto"/>
          </w:divBdr>
        </w:div>
        <w:div w:id="661390989">
          <w:marLeft w:val="480"/>
          <w:marRight w:val="0"/>
          <w:marTop w:val="0"/>
          <w:marBottom w:val="0"/>
          <w:divBdr>
            <w:top w:val="none" w:sz="0" w:space="0" w:color="auto"/>
            <w:left w:val="none" w:sz="0" w:space="0" w:color="auto"/>
            <w:bottom w:val="none" w:sz="0" w:space="0" w:color="auto"/>
            <w:right w:val="none" w:sz="0" w:space="0" w:color="auto"/>
          </w:divBdr>
        </w:div>
        <w:div w:id="1254162789">
          <w:marLeft w:val="480"/>
          <w:marRight w:val="0"/>
          <w:marTop w:val="0"/>
          <w:marBottom w:val="0"/>
          <w:divBdr>
            <w:top w:val="none" w:sz="0" w:space="0" w:color="auto"/>
            <w:left w:val="none" w:sz="0" w:space="0" w:color="auto"/>
            <w:bottom w:val="none" w:sz="0" w:space="0" w:color="auto"/>
            <w:right w:val="none" w:sz="0" w:space="0" w:color="auto"/>
          </w:divBdr>
        </w:div>
        <w:div w:id="258106616">
          <w:marLeft w:val="480"/>
          <w:marRight w:val="0"/>
          <w:marTop w:val="0"/>
          <w:marBottom w:val="0"/>
          <w:divBdr>
            <w:top w:val="none" w:sz="0" w:space="0" w:color="auto"/>
            <w:left w:val="none" w:sz="0" w:space="0" w:color="auto"/>
            <w:bottom w:val="none" w:sz="0" w:space="0" w:color="auto"/>
            <w:right w:val="none" w:sz="0" w:space="0" w:color="auto"/>
          </w:divBdr>
        </w:div>
        <w:div w:id="366104020">
          <w:marLeft w:val="480"/>
          <w:marRight w:val="0"/>
          <w:marTop w:val="0"/>
          <w:marBottom w:val="0"/>
          <w:divBdr>
            <w:top w:val="none" w:sz="0" w:space="0" w:color="auto"/>
            <w:left w:val="none" w:sz="0" w:space="0" w:color="auto"/>
            <w:bottom w:val="none" w:sz="0" w:space="0" w:color="auto"/>
            <w:right w:val="none" w:sz="0" w:space="0" w:color="auto"/>
          </w:divBdr>
        </w:div>
        <w:div w:id="1639339755">
          <w:marLeft w:val="480"/>
          <w:marRight w:val="0"/>
          <w:marTop w:val="0"/>
          <w:marBottom w:val="0"/>
          <w:divBdr>
            <w:top w:val="none" w:sz="0" w:space="0" w:color="auto"/>
            <w:left w:val="none" w:sz="0" w:space="0" w:color="auto"/>
            <w:bottom w:val="none" w:sz="0" w:space="0" w:color="auto"/>
            <w:right w:val="none" w:sz="0" w:space="0" w:color="auto"/>
          </w:divBdr>
        </w:div>
        <w:div w:id="231741043">
          <w:marLeft w:val="480"/>
          <w:marRight w:val="0"/>
          <w:marTop w:val="0"/>
          <w:marBottom w:val="0"/>
          <w:divBdr>
            <w:top w:val="none" w:sz="0" w:space="0" w:color="auto"/>
            <w:left w:val="none" w:sz="0" w:space="0" w:color="auto"/>
            <w:bottom w:val="none" w:sz="0" w:space="0" w:color="auto"/>
            <w:right w:val="none" w:sz="0" w:space="0" w:color="auto"/>
          </w:divBdr>
        </w:div>
        <w:div w:id="1294671651">
          <w:marLeft w:val="480"/>
          <w:marRight w:val="0"/>
          <w:marTop w:val="0"/>
          <w:marBottom w:val="0"/>
          <w:divBdr>
            <w:top w:val="none" w:sz="0" w:space="0" w:color="auto"/>
            <w:left w:val="none" w:sz="0" w:space="0" w:color="auto"/>
            <w:bottom w:val="none" w:sz="0" w:space="0" w:color="auto"/>
            <w:right w:val="none" w:sz="0" w:space="0" w:color="auto"/>
          </w:divBdr>
        </w:div>
        <w:div w:id="575214746">
          <w:marLeft w:val="480"/>
          <w:marRight w:val="0"/>
          <w:marTop w:val="0"/>
          <w:marBottom w:val="0"/>
          <w:divBdr>
            <w:top w:val="none" w:sz="0" w:space="0" w:color="auto"/>
            <w:left w:val="none" w:sz="0" w:space="0" w:color="auto"/>
            <w:bottom w:val="none" w:sz="0" w:space="0" w:color="auto"/>
            <w:right w:val="none" w:sz="0" w:space="0" w:color="auto"/>
          </w:divBdr>
        </w:div>
      </w:divsChild>
    </w:div>
    <w:div w:id="1584995381">
      <w:bodyDiv w:val="1"/>
      <w:marLeft w:val="0"/>
      <w:marRight w:val="0"/>
      <w:marTop w:val="0"/>
      <w:marBottom w:val="0"/>
      <w:divBdr>
        <w:top w:val="none" w:sz="0" w:space="0" w:color="auto"/>
        <w:left w:val="none" w:sz="0" w:space="0" w:color="auto"/>
        <w:bottom w:val="none" w:sz="0" w:space="0" w:color="auto"/>
        <w:right w:val="none" w:sz="0" w:space="0" w:color="auto"/>
      </w:divBdr>
      <w:divsChild>
        <w:div w:id="2023510363">
          <w:marLeft w:val="480"/>
          <w:marRight w:val="0"/>
          <w:marTop w:val="0"/>
          <w:marBottom w:val="0"/>
          <w:divBdr>
            <w:top w:val="none" w:sz="0" w:space="0" w:color="auto"/>
            <w:left w:val="none" w:sz="0" w:space="0" w:color="auto"/>
            <w:bottom w:val="none" w:sz="0" w:space="0" w:color="auto"/>
            <w:right w:val="none" w:sz="0" w:space="0" w:color="auto"/>
          </w:divBdr>
        </w:div>
        <w:div w:id="942028684">
          <w:marLeft w:val="480"/>
          <w:marRight w:val="0"/>
          <w:marTop w:val="0"/>
          <w:marBottom w:val="0"/>
          <w:divBdr>
            <w:top w:val="none" w:sz="0" w:space="0" w:color="auto"/>
            <w:left w:val="none" w:sz="0" w:space="0" w:color="auto"/>
            <w:bottom w:val="none" w:sz="0" w:space="0" w:color="auto"/>
            <w:right w:val="none" w:sz="0" w:space="0" w:color="auto"/>
          </w:divBdr>
        </w:div>
        <w:div w:id="379941708">
          <w:marLeft w:val="480"/>
          <w:marRight w:val="0"/>
          <w:marTop w:val="0"/>
          <w:marBottom w:val="0"/>
          <w:divBdr>
            <w:top w:val="none" w:sz="0" w:space="0" w:color="auto"/>
            <w:left w:val="none" w:sz="0" w:space="0" w:color="auto"/>
            <w:bottom w:val="none" w:sz="0" w:space="0" w:color="auto"/>
            <w:right w:val="none" w:sz="0" w:space="0" w:color="auto"/>
          </w:divBdr>
        </w:div>
        <w:div w:id="1746758109">
          <w:marLeft w:val="480"/>
          <w:marRight w:val="0"/>
          <w:marTop w:val="0"/>
          <w:marBottom w:val="0"/>
          <w:divBdr>
            <w:top w:val="none" w:sz="0" w:space="0" w:color="auto"/>
            <w:left w:val="none" w:sz="0" w:space="0" w:color="auto"/>
            <w:bottom w:val="none" w:sz="0" w:space="0" w:color="auto"/>
            <w:right w:val="none" w:sz="0" w:space="0" w:color="auto"/>
          </w:divBdr>
        </w:div>
        <w:div w:id="1905949312">
          <w:marLeft w:val="480"/>
          <w:marRight w:val="0"/>
          <w:marTop w:val="0"/>
          <w:marBottom w:val="0"/>
          <w:divBdr>
            <w:top w:val="none" w:sz="0" w:space="0" w:color="auto"/>
            <w:left w:val="none" w:sz="0" w:space="0" w:color="auto"/>
            <w:bottom w:val="none" w:sz="0" w:space="0" w:color="auto"/>
            <w:right w:val="none" w:sz="0" w:space="0" w:color="auto"/>
          </w:divBdr>
        </w:div>
        <w:div w:id="827013084">
          <w:marLeft w:val="480"/>
          <w:marRight w:val="0"/>
          <w:marTop w:val="0"/>
          <w:marBottom w:val="0"/>
          <w:divBdr>
            <w:top w:val="none" w:sz="0" w:space="0" w:color="auto"/>
            <w:left w:val="none" w:sz="0" w:space="0" w:color="auto"/>
            <w:bottom w:val="none" w:sz="0" w:space="0" w:color="auto"/>
            <w:right w:val="none" w:sz="0" w:space="0" w:color="auto"/>
          </w:divBdr>
        </w:div>
        <w:div w:id="162398642">
          <w:marLeft w:val="480"/>
          <w:marRight w:val="0"/>
          <w:marTop w:val="0"/>
          <w:marBottom w:val="0"/>
          <w:divBdr>
            <w:top w:val="none" w:sz="0" w:space="0" w:color="auto"/>
            <w:left w:val="none" w:sz="0" w:space="0" w:color="auto"/>
            <w:bottom w:val="none" w:sz="0" w:space="0" w:color="auto"/>
            <w:right w:val="none" w:sz="0" w:space="0" w:color="auto"/>
          </w:divBdr>
        </w:div>
        <w:div w:id="588537866">
          <w:marLeft w:val="480"/>
          <w:marRight w:val="0"/>
          <w:marTop w:val="0"/>
          <w:marBottom w:val="0"/>
          <w:divBdr>
            <w:top w:val="none" w:sz="0" w:space="0" w:color="auto"/>
            <w:left w:val="none" w:sz="0" w:space="0" w:color="auto"/>
            <w:bottom w:val="none" w:sz="0" w:space="0" w:color="auto"/>
            <w:right w:val="none" w:sz="0" w:space="0" w:color="auto"/>
          </w:divBdr>
        </w:div>
        <w:div w:id="2069527630">
          <w:marLeft w:val="480"/>
          <w:marRight w:val="0"/>
          <w:marTop w:val="0"/>
          <w:marBottom w:val="0"/>
          <w:divBdr>
            <w:top w:val="none" w:sz="0" w:space="0" w:color="auto"/>
            <w:left w:val="none" w:sz="0" w:space="0" w:color="auto"/>
            <w:bottom w:val="none" w:sz="0" w:space="0" w:color="auto"/>
            <w:right w:val="none" w:sz="0" w:space="0" w:color="auto"/>
          </w:divBdr>
        </w:div>
        <w:div w:id="1664308888">
          <w:marLeft w:val="480"/>
          <w:marRight w:val="0"/>
          <w:marTop w:val="0"/>
          <w:marBottom w:val="0"/>
          <w:divBdr>
            <w:top w:val="none" w:sz="0" w:space="0" w:color="auto"/>
            <w:left w:val="none" w:sz="0" w:space="0" w:color="auto"/>
            <w:bottom w:val="none" w:sz="0" w:space="0" w:color="auto"/>
            <w:right w:val="none" w:sz="0" w:space="0" w:color="auto"/>
          </w:divBdr>
        </w:div>
        <w:div w:id="388841098">
          <w:marLeft w:val="480"/>
          <w:marRight w:val="0"/>
          <w:marTop w:val="0"/>
          <w:marBottom w:val="0"/>
          <w:divBdr>
            <w:top w:val="none" w:sz="0" w:space="0" w:color="auto"/>
            <w:left w:val="none" w:sz="0" w:space="0" w:color="auto"/>
            <w:bottom w:val="none" w:sz="0" w:space="0" w:color="auto"/>
            <w:right w:val="none" w:sz="0" w:space="0" w:color="auto"/>
          </w:divBdr>
        </w:div>
      </w:divsChild>
    </w:div>
    <w:div w:id="1591547016">
      <w:bodyDiv w:val="1"/>
      <w:marLeft w:val="0"/>
      <w:marRight w:val="0"/>
      <w:marTop w:val="0"/>
      <w:marBottom w:val="0"/>
      <w:divBdr>
        <w:top w:val="none" w:sz="0" w:space="0" w:color="auto"/>
        <w:left w:val="none" w:sz="0" w:space="0" w:color="auto"/>
        <w:bottom w:val="none" w:sz="0" w:space="0" w:color="auto"/>
        <w:right w:val="none" w:sz="0" w:space="0" w:color="auto"/>
      </w:divBdr>
      <w:divsChild>
        <w:div w:id="1177306884">
          <w:marLeft w:val="480"/>
          <w:marRight w:val="0"/>
          <w:marTop w:val="0"/>
          <w:marBottom w:val="0"/>
          <w:divBdr>
            <w:top w:val="none" w:sz="0" w:space="0" w:color="auto"/>
            <w:left w:val="none" w:sz="0" w:space="0" w:color="auto"/>
            <w:bottom w:val="none" w:sz="0" w:space="0" w:color="auto"/>
            <w:right w:val="none" w:sz="0" w:space="0" w:color="auto"/>
          </w:divBdr>
        </w:div>
        <w:div w:id="326708506">
          <w:marLeft w:val="480"/>
          <w:marRight w:val="0"/>
          <w:marTop w:val="0"/>
          <w:marBottom w:val="0"/>
          <w:divBdr>
            <w:top w:val="none" w:sz="0" w:space="0" w:color="auto"/>
            <w:left w:val="none" w:sz="0" w:space="0" w:color="auto"/>
            <w:bottom w:val="none" w:sz="0" w:space="0" w:color="auto"/>
            <w:right w:val="none" w:sz="0" w:space="0" w:color="auto"/>
          </w:divBdr>
        </w:div>
        <w:div w:id="1125461969">
          <w:marLeft w:val="480"/>
          <w:marRight w:val="0"/>
          <w:marTop w:val="0"/>
          <w:marBottom w:val="0"/>
          <w:divBdr>
            <w:top w:val="none" w:sz="0" w:space="0" w:color="auto"/>
            <w:left w:val="none" w:sz="0" w:space="0" w:color="auto"/>
            <w:bottom w:val="none" w:sz="0" w:space="0" w:color="auto"/>
            <w:right w:val="none" w:sz="0" w:space="0" w:color="auto"/>
          </w:divBdr>
        </w:div>
        <w:div w:id="1849754327">
          <w:marLeft w:val="480"/>
          <w:marRight w:val="0"/>
          <w:marTop w:val="0"/>
          <w:marBottom w:val="0"/>
          <w:divBdr>
            <w:top w:val="none" w:sz="0" w:space="0" w:color="auto"/>
            <w:left w:val="none" w:sz="0" w:space="0" w:color="auto"/>
            <w:bottom w:val="none" w:sz="0" w:space="0" w:color="auto"/>
            <w:right w:val="none" w:sz="0" w:space="0" w:color="auto"/>
          </w:divBdr>
        </w:div>
        <w:div w:id="1792942448">
          <w:marLeft w:val="480"/>
          <w:marRight w:val="0"/>
          <w:marTop w:val="0"/>
          <w:marBottom w:val="0"/>
          <w:divBdr>
            <w:top w:val="none" w:sz="0" w:space="0" w:color="auto"/>
            <w:left w:val="none" w:sz="0" w:space="0" w:color="auto"/>
            <w:bottom w:val="none" w:sz="0" w:space="0" w:color="auto"/>
            <w:right w:val="none" w:sz="0" w:space="0" w:color="auto"/>
          </w:divBdr>
        </w:div>
        <w:div w:id="1643584837">
          <w:marLeft w:val="480"/>
          <w:marRight w:val="0"/>
          <w:marTop w:val="0"/>
          <w:marBottom w:val="0"/>
          <w:divBdr>
            <w:top w:val="none" w:sz="0" w:space="0" w:color="auto"/>
            <w:left w:val="none" w:sz="0" w:space="0" w:color="auto"/>
            <w:bottom w:val="none" w:sz="0" w:space="0" w:color="auto"/>
            <w:right w:val="none" w:sz="0" w:space="0" w:color="auto"/>
          </w:divBdr>
        </w:div>
        <w:div w:id="1714116805">
          <w:marLeft w:val="480"/>
          <w:marRight w:val="0"/>
          <w:marTop w:val="0"/>
          <w:marBottom w:val="0"/>
          <w:divBdr>
            <w:top w:val="none" w:sz="0" w:space="0" w:color="auto"/>
            <w:left w:val="none" w:sz="0" w:space="0" w:color="auto"/>
            <w:bottom w:val="none" w:sz="0" w:space="0" w:color="auto"/>
            <w:right w:val="none" w:sz="0" w:space="0" w:color="auto"/>
          </w:divBdr>
        </w:div>
        <w:div w:id="304822386">
          <w:marLeft w:val="480"/>
          <w:marRight w:val="0"/>
          <w:marTop w:val="0"/>
          <w:marBottom w:val="0"/>
          <w:divBdr>
            <w:top w:val="none" w:sz="0" w:space="0" w:color="auto"/>
            <w:left w:val="none" w:sz="0" w:space="0" w:color="auto"/>
            <w:bottom w:val="none" w:sz="0" w:space="0" w:color="auto"/>
            <w:right w:val="none" w:sz="0" w:space="0" w:color="auto"/>
          </w:divBdr>
        </w:div>
        <w:div w:id="117338185">
          <w:marLeft w:val="480"/>
          <w:marRight w:val="0"/>
          <w:marTop w:val="0"/>
          <w:marBottom w:val="0"/>
          <w:divBdr>
            <w:top w:val="none" w:sz="0" w:space="0" w:color="auto"/>
            <w:left w:val="none" w:sz="0" w:space="0" w:color="auto"/>
            <w:bottom w:val="none" w:sz="0" w:space="0" w:color="auto"/>
            <w:right w:val="none" w:sz="0" w:space="0" w:color="auto"/>
          </w:divBdr>
        </w:div>
        <w:div w:id="1179587507">
          <w:marLeft w:val="480"/>
          <w:marRight w:val="0"/>
          <w:marTop w:val="0"/>
          <w:marBottom w:val="0"/>
          <w:divBdr>
            <w:top w:val="none" w:sz="0" w:space="0" w:color="auto"/>
            <w:left w:val="none" w:sz="0" w:space="0" w:color="auto"/>
            <w:bottom w:val="none" w:sz="0" w:space="0" w:color="auto"/>
            <w:right w:val="none" w:sz="0" w:space="0" w:color="auto"/>
          </w:divBdr>
        </w:div>
        <w:div w:id="954216291">
          <w:marLeft w:val="480"/>
          <w:marRight w:val="0"/>
          <w:marTop w:val="0"/>
          <w:marBottom w:val="0"/>
          <w:divBdr>
            <w:top w:val="none" w:sz="0" w:space="0" w:color="auto"/>
            <w:left w:val="none" w:sz="0" w:space="0" w:color="auto"/>
            <w:bottom w:val="none" w:sz="0" w:space="0" w:color="auto"/>
            <w:right w:val="none" w:sz="0" w:space="0" w:color="auto"/>
          </w:divBdr>
        </w:div>
        <w:div w:id="222568349">
          <w:marLeft w:val="480"/>
          <w:marRight w:val="0"/>
          <w:marTop w:val="0"/>
          <w:marBottom w:val="0"/>
          <w:divBdr>
            <w:top w:val="none" w:sz="0" w:space="0" w:color="auto"/>
            <w:left w:val="none" w:sz="0" w:space="0" w:color="auto"/>
            <w:bottom w:val="none" w:sz="0" w:space="0" w:color="auto"/>
            <w:right w:val="none" w:sz="0" w:space="0" w:color="auto"/>
          </w:divBdr>
        </w:div>
        <w:div w:id="1613828539">
          <w:marLeft w:val="480"/>
          <w:marRight w:val="0"/>
          <w:marTop w:val="0"/>
          <w:marBottom w:val="0"/>
          <w:divBdr>
            <w:top w:val="none" w:sz="0" w:space="0" w:color="auto"/>
            <w:left w:val="none" w:sz="0" w:space="0" w:color="auto"/>
            <w:bottom w:val="none" w:sz="0" w:space="0" w:color="auto"/>
            <w:right w:val="none" w:sz="0" w:space="0" w:color="auto"/>
          </w:divBdr>
        </w:div>
        <w:div w:id="1199586594">
          <w:marLeft w:val="480"/>
          <w:marRight w:val="0"/>
          <w:marTop w:val="0"/>
          <w:marBottom w:val="0"/>
          <w:divBdr>
            <w:top w:val="none" w:sz="0" w:space="0" w:color="auto"/>
            <w:left w:val="none" w:sz="0" w:space="0" w:color="auto"/>
            <w:bottom w:val="none" w:sz="0" w:space="0" w:color="auto"/>
            <w:right w:val="none" w:sz="0" w:space="0" w:color="auto"/>
          </w:divBdr>
        </w:div>
      </w:divsChild>
    </w:div>
    <w:div w:id="1634483845">
      <w:bodyDiv w:val="1"/>
      <w:marLeft w:val="0"/>
      <w:marRight w:val="0"/>
      <w:marTop w:val="0"/>
      <w:marBottom w:val="0"/>
      <w:divBdr>
        <w:top w:val="none" w:sz="0" w:space="0" w:color="auto"/>
        <w:left w:val="none" w:sz="0" w:space="0" w:color="auto"/>
        <w:bottom w:val="none" w:sz="0" w:space="0" w:color="auto"/>
        <w:right w:val="none" w:sz="0" w:space="0" w:color="auto"/>
      </w:divBdr>
      <w:divsChild>
        <w:div w:id="297802252">
          <w:marLeft w:val="480"/>
          <w:marRight w:val="0"/>
          <w:marTop w:val="0"/>
          <w:marBottom w:val="0"/>
          <w:divBdr>
            <w:top w:val="none" w:sz="0" w:space="0" w:color="auto"/>
            <w:left w:val="none" w:sz="0" w:space="0" w:color="auto"/>
            <w:bottom w:val="none" w:sz="0" w:space="0" w:color="auto"/>
            <w:right w:val="none" w:sz="0" w:space="0" w:color="auto"/>
          </w:divBdr>
        </w:div>
        <w:div w:id="1264069529">
          <w:marLeft w:val="480"/>
          <w:marRight w:val="0"/>
          <w:marTop w:val="0"/>
          <w:marBottom w:val="0"/>
          <w:divBdr>
            <w:top w:val="none" w:sz="0" w:space="0" w:color="auto"/>
            <w:left w:val="none" w:sz="0" w:space="0" w:color="auto"/>
            <w:bottom w:val="none" w:sz="0" w:space="0" w:color="auto"/>
            <w:right w:val="none" w:sz="0" w:space="0" w:color="auto"/>
          </w:divBdr>
        </w:div>
        <w:div w:id="768700007">
          <w:marLeft w:val="480"/>
          <w:marRight w:val="0"/>
          <w:marTop w:val="0"/>
          <w:marBottom w:val="0"/>
          <w:divBdr>
            <w:top w:val="none" w:sz="0" w:space="0" w:color="auto"/>
            <w:left w:val="none" w:sz="0" w:space="0" w:color="auto"/>
            <w:bottom w:val="none" w:sz="0" w:space="0" w:color="auto"/>
            <w:right w:val="none" w:sz="0" w:space="0" w:color="auto"/>
          </w:divBdr>
        </w:div>
        <w:div w:id="35856565">
          <w:marLeft w:val="480"/>
          <w:marRight w:val="0"/>
          <w:marTop w:val="0"/>
          <w:marBottom w:val="0"/>
          <w:divBdr>
            <w:top w:val="none" w:sz="0" w:space="0" w:color="auto"/>
            <w:left w:val="none" w:sz="0" w:space="0" w:color="auto"/>
            <w:bottom w:val="none" w:sz="0" w:space="0" w:color="auto"/>
            <w:right w:val="none" w:sz="0" w:space="0" w:color="auto"/>
          </w:divBdr>
        </w:div>
        <w:div w:id="1060640611">
          <w:marLeft w:val="480"/>
          <w:marRight w:val="0"/>
          <w:marTop w:val="0"/>
          <w:marBottom w:val="0"/>
          <w:divBdr>
            <w:top w:val="none" w:sz="0" w:space="0" w:color="auto"/>
            <w:left w:val="none" w:sz="0" w:space="0" w:color="auto"/>
            <w:bottom w:val="none" w:sz="0" w:space="0" w:color="auto"/>
            <w:right w:val="none" w:sz="0" w:space="0" w:color="auto"/>
          </w:divBdr>
        </w:div>
        <w:div w:id="1064530297">
          <w:marLeft w:val="480"/>
          <w:marRight w:val="0"/>
          <w:marTop w:val="0"/>
          <w:marBottom w:val="0"/>
          <w:divBdr>
            <w:top w:val="none" w:sz="0" w:space="0" w:color="auto"/>
            <w:left w:val="none" w:sz="0" w:space="0" w:color="auto"/>
            <w:bottom w:val="none" w:sz="0" w:space="0" w:color="auto"/>
            <w:right w:val="none" w:sz="0" w:space="0" w:color="auto"/>
          </w:divBdr>
        </w:div>
        <w:div w:id="1811940189">
          <w:marLeft w:val="480"/>
          <w:marRight w:val="0"/>
          <w:marTop w:val="0"/>
          <w:marBottom w:val="0"/>
          <w:divBdr>
            <w:top w:val="none" w:sz="0" w:space="0" w:color="auto"/>
            <w:left w:val="none" w:sz="0" w:space="0" w:color="auto"/>
            <w:bottom w:val="none" w:sz="0" w:space="0" w:color="auto"/>
            <w:right w:val="none" w:sz="0" w:space="0" w:color="auto"/>
          </w:divBdr>
        </w:div>
        <w:div w:id="573005023">
          <w:marLeft w:val="480"/>
          <w:marRight w:val="0"/>
          <w:marTop w:val="0"/>
          <w:marBottom w:val="0"/>
          <w:divBdr>
            <w:top w:val="none" w:sz="0" w:space="0" w:color="auto"/>
            <w:left w:val="none" w:sz="0" w:space="0" w:color="auto"/>
            <w:bottom w:val="none" w:sz="0" w:space="0" w:color="auto"/>
            <w:right w:val="none" w:sz="0" w:space="0" w:color="auto"/>
          </w:divBdr>
        </w:div>
        <w:div w:id="1979912802">
          <w:marLeft w:val="480"/>
          <w:marRight w:val="0"/>
          <w:marTop w:val="0"/>
          <w:marBottom w:val="0"/>
          <w:divBdr>
            <w:top w:val="none" w:sz="0" w:space="0" w:color="auto"/>
            <w:left w:val="none" w:sz="0" w:space="0" w:color="auto"/>
            <w:bottom w:val="none" w:sz="0" w:space="0" w:color="auto"/>
            <w:right w:val="none" w:sz="0" w:space="0" w:color="auto"/>
          </w:divBdr>
        </w:div>
        <w:div w:id="1202089916">
          <w:marLeft w:val="480"/>
          <w:marRight w:val="0"/>
          <w:marTop w:val="0"/>
          <w:marBottom w:val="0"/>
          <w:divBdr>
            <w:top w:val="none" w:sz="0" w:space="0" w:color="auto"/>
            <w:left w:val="none" w:sz="0" w:space="0" w:color="auto"/>
            <w:bottom w:val="none" w:sz="0" w:space="0" w:color="auto"/>
            <w:right w:val="none" w:sz="0" w:space="0" w:color="auto"/>
          </w:divBdr>
        </w:div>
        <w:div w:id="499664762">
          <w:marLeft w:val="480"/>
          <w:marRight w:val="0"/>
          <w:marTop w:val="0"/>
          <w:marBottom w:val="0"/>
          <w:divBdr>
            <w:top w:val="none" w:sz="0" w:space="0" w:color="auto"/>
            <w:left w:val="none" w:sz="0" w:space="0" w:color="auto"/>
            <w:bottom w:val="none" w:sz="0" w:space="0" w:color="auto"/>
            <w:right w:val="none" w:sz="0" w:space="0" w:color="auto"/>
          </w:divBdr>
        </w:div>
        <w:div w:id="642198450">
          <w:marLeft w:val="480"/>
          <w:marRight w:val="0"/>
          <w:marTop w:val="0"/>
          <w:marBottom w:val="0"/>
          <w:divBdr>
            <w:top w:val="none" w:sz="0" w:space="0" w:color="auto"/>
            <w:left w:val="none" w:sz="0" w:space="0" w:color="auto"/>
            <w:bottom w:val="none" w:sz="0" w:space="0" w:color="auto"/>
            <w:right w:val="none" w:sz="0" w:space="0" w:color="auto"/>
          </w:divBdr>
        </w:div>
      </w:divsChild>
    </w:div>
    <w:div w:id="1856266578">
      <w:bodyDiv w:val="1"/>
      <w:marLeft w:val="0"/>
      <w:marRight w:val="0"/>
      <w:marTop w:val="0"/>
      <w:marBottom w:val="0"/>
      <w:divBdr>
        <w:top w:val="none" w:sz="0" w:space="0" w:color="auto"/>
        <w:left w:val="none" w:sz="0" w:space="0" w:color="auto"/>
        <w:bottom w:val="none" w:sz="0" w:space="0" w:color="auto"/>
        <w:right w:val="none" w:sz="0" w:space="0" w:color="auto"/>
      </w:divBdr>
      <w:divsChild>
        <w:div w:id="360670685">
          <w:marLeft w:val="480"/>
          <w:marRight w:val="0"/>
          <w:marTop w:val="0"/>
          <w:marBottom w:val="0"/>
          <w:divBdr>
            <w:top w:val="none" w:sz="0" w:space="0" w:color="auto"/>
            <w:left w:val="none" w:sz="0" w:space="0" w:color="auto"/>
            <w:bottom w:val="none" w:sz="0" w:space="0" w:color="auto"/>
            <w:right w:val="none" w:sz="0" w:space="0" w:color="auto"/>
          </w:divBdr>
        </w:div>
        <w:div w:id="137264736">
          <w:marLeft w:val="480"/>
          <w:marRight w:val="0"/>
          <w:marTop w:val="0"/>
          <w:marBottom w:val="0"/>
          <w:divBdr>
            <w:top w:val="none" w:sz="0" w:space="0" w:color="auto"/>
            <w:left w:val="none" w:sz="0" w:space="0" w:color="auto"/>
            <w:bottom w:val="none" w:sz="0" w:space="0" w:color="auto"/>
            <w:right w:val="none" w:sz="0" w:space="0" w:color="auto"/>
          </w:divBdr>
        </w:div>
        <w:div w:id="1294795695">
          <w:marLeft w:val="480"/>
          <w:marRight w:val="0"/>
          <w:marTop w:val="0"/>
          <w:marBottom w:val="0"/>
          <w:divBdr>
            <w:top w:val="none" w:sz="0" w:space="0" w:color="auto"/>
            <w:left w:val="none" w:sz="0" w:space="0" w:color="auto"/>
            <w:bottom w:val="none" w:sz="0" w:space="0" w:color="auto"/>
            <w:right w:val="none" w:sz="0" w:space="0" w:color="auto"/>
          </w:divBdr>
        </w:div>
        <w:div w:id="1315766748">
          <w:marLeft w:val="480"/>
          <w:marRight w:val="0"/>
          <w:marTop w:val="0"/>
          <w:marBottom w:val="0"/>
          <w:divBdr>
            <w:top w:val="none" w:sz="0" w:space="0" w:color="auto"/>
            <w:left w:val="none" w:sz="0" w:space="0" w:color="auto"/>
            <w:bottom w:val="none" w:sz="0" w:space="0" w:color="auto"/>
            <w:right w:val="none" w:sz="0" w:space="0" w:color="auto"/>
          </w:divBdr>
        </w:div>
        <w:div w:id="1807044656">
          <w:marLeft w:val="480"/>
          <w:marRight w:val="0"/>
          <w:marTop w:val="0"/>
          <w:marBottom w:val="0"/>
          <w:divBdr>
            <w:top w:val="none" w:sz="0" w:space="0" w:color="auto"/>
            <w:left w:val="none" w:sz="0" w:space="0" w:color="auto"/>
            <w:bottom w:val="none" w:sz="0" w:space="0" w:color="auto"/>
            <w:right w:val="none" w:sz="0" w:space="0" w:color="auto"/>
          </w:divBdr>
        </w:div>
        <w:div w:id="1441022324">
          <w:marLeft w:val="480"/>
          <w:marRight w:val="0"/>
          <w:marTop w:val="0"/>
          <w:marBottom w:val="0"/>
          <w:divBdr>
            <w:top w:val="none" w:sz="0" w:space="0" w:color="auto"/>
            <w:left w:val="none" w:sz="0" w:space="0" w:color="auto"/>
            <w:bottom w:val="none" w:sz="0" w:space="0" w:color="auto"/>
            <w:right w:val="none" w:sz="0" w:space="0" w:color="auto"/>
          </w:divBdr>
        </w:div>
        <w:div w:id="357897753">
          <w:marLeft w:val="480"/>
          <w:marRight w:val="0"/>
          <w:marTop w:val="0"/>
          <w:marBottom w:val="0"/>
          <w:divBdr>
            <w:top w:val="none" w:sz="0" w:space="0" w:color="auto"/>
            <w:left w:val="none" w:sz="0" w:space="0" w:color="auto"/>
            <w:bottom w:val="none" w:sz="0" w:space="0" w:color="auto"/>
            <w:right w:val="none" w:sz="0" w:space="0" w:color="auto"/>
          </w:divBdr>
        </w:div>
        <w:div w:id="1117411074">
          <w:marLeft w:val="480"/>
          <w:marRight w:val="0"/>
          <w:marTop w:val="0"/>
          <w:marBottom w:val="0"/>
          <w:divBdr>
            <w:top w:val="none" w:sz="0" w:space="0" w:color="auto"/>
            <w:left w:val="none" w:sz="0" w:space="0" w:color="auto"/>
            <w:bottom w:val="none" w:sz="0" w:space="0" w:color="auto"/>
            <w:right w:val="none" w:sz="0" w:space="0" w:color="auto"/>
          </w:divBdr>
        </w:div>
        <w:div w:id="33044045">
          <w:marLeft w:val="480"/>
          <w:marRight w:val="0"/>
          <w:marTop w:val="0"/>
          <w:marBottom w:val="0"/>
          <w:divBdr>
            <w:top w:val="none" w:sz="0" w:space="0" w:color="auto"/>
            <w:left w:val="none" w:sz="0" w:space="0" w:color="auto"/>
            <w:bottom w:val="none" w:sz="0" w:space="0" w:color="auto"/>
            <w:right w:val="none" w:sz="0" w:space="0" w:color="auto"/>
          </w:divBdr>
        </w:div>
        <w:div w:id="794367763">
          <w:marLeft w:val="480"/>
          <w:marRight w:val="0"/>
          <w:marTop w:val="0"/>
          <w:marBottom w:val="0"/>
          <w:divBdr>
            <w:top w:val="none" w:sz="0" w:space="0" w:color="auto"/>
            <w:left w:val="none" w:sz="0" w:space="0" w:color="auto"/>
            <w:bottom w:val="none" w:sz="0" w:space="0" w:color="auto"/>
            <w:right w:val="none" w:sz="0" w:space="0" w:color="auto"/>
          </w:divBdr>
        </w:div>
        <w:div w:id="1292518908">
          <w:marLeft w:val="480"/>
          <w:marRight w:val="0"/>
          <w:marTop w:val="0"/>
          <w:marBottom w:val="0"/>
          <w:divBdr>
            <w:top w:val="none" w:sz="0" w:space="0" w:color="auto"/>
            <w:left w:val="none" w:sz="0" w:space="0" w:color="auto"/>
            <w:bottom w:val="none" w:sz="0" w:space="0" w:color="auto"/>
            <w:right w:val="none" w:sz="0" w:space="0" w:color="auto"/>
          </w:divBdr>
        </w:div>
        <w:div w:id="2008946232">
          <w:marLeft w:val="480"/>
          <w:marRight w:val="0"/>
          <w:marTop w:val="0"/>
          <w:marBottom w:val="0"/>
          <w:divBdr>
            <w:top w:val="none" w:sz="0" w:space="0" w:color="auto"/>
            <w:left w:val="none" w:sz="0" w:space="0" w:color="auto"/>
            <w:bottom w:val="none" w:sz="0" w:space="0" w:color="auto"/>
            <w:right w:val="none" w:sz="0" w:space="0" w:color="auto"/>
          </w:divBdr>
        </w:div>
        <w:div w:id="1837770297">
          <w:marLeft w:val="480"/>
          <w:marRight w:val="0"/>
          <w:marTop w:val="0"/>
          <w:marBottom w:val="0"/>
          <w:divBdr>
            <w:top w:val="none" w:sz="0" w:space="0" w:color="auto"/>
            <w:left w:val="none" w:sz="0" w:space="0" w:color="auto"/>
            <w:bottom w:val="none" w:sz="0" w:space="0" w:color="auto"/>
            <w:right w:val="none" w:sz="0" w:space="0" w:color="auto"/>
          </w:divBdr>
        </w:div>
      </w:divsChild>
    </w:div>
    <w:div w:id="2011641186">
      <w:bodyDiv w:val="1"/>
      <w:marLeft w:val="0"/>
      <w:marRight w:val="0"/>
      <w:marTop w:val="0"/>
      <w:marBottom w:val="0"/>
      <w:divBdr>
        <w:top w:val="none" w:sz="0" w:space="0" w:color="auto"/>
        <w:left w:val="none" w:sz="0" w:space="0" w:color="auto"/>
        <w:bottom w:val="none" w:sz="0" w:space="0" w:color="auto"/>
        <w:right w:val="none" w:sz="0" w:space="0" w:color="auto"/>
      </w:divBdr>
    </w:div>
    <w:div w:id="2031954443">
      <w:bodyDiv w:val="1"/>
      <w:marLeft w:val="0"/>
      <w:marRight w:val="0"/>
      <w:marTop w:val="0"/>
      <w:marBottom w:val="0"/>
      <w:divBdr>
        <w:top w:val="none" w:sz="0" w:space="0" w:color="auto"/>
        <w:left w:val="none" w:sz="0" w:space="0" w:color="auto"/>
        <w:bottom w:val="none" w:sz="0" w:space="0" w:color="auto"/>
        <w:right w:val="none" w:sz="0" w:space="0" w:color="auto"/>
      </w:divBdr>
      <w:divsChild>
        <w:div w:id="1314288388">
          <w:marLeft w:val="480"/>
          <w:marRight w:val="0"/>
          <w:marTop w:val="0"/>
          <w:marBottom w:val="0"/>
          <w:divBdr>
            <w:top w:val="none" w:sz="0" w:space="0" w:color="auto"/>
            <w:left w:val="none" w:sz="0" w:space="0" w:color="auto"/>
            <w:bottom w:val="none" w:sz="0" w:space="0" w:color="auto"/>
            <w:right w:val="none" w:sz="0" w:space="0" w:color="auto"/>
          </w:divBdr>
        </w:div>
        <w:div w:id="169415738">
          <w:marLeft w:val="480"/>
          <w:marRight w:val="0"/>
          <w:marTop w:val="0"/>
          <w:marBottom w:val="0"/>
          <w:divBdr>
            <w:top w:val="none" w:sz="0" w:space="0" w:color="auto"/>
            <w:left w:val="none" w:sz="0" w:space="0" w:color="auto"/>
            <w:bottom w:val="none" w:sz="0" w:space="0" w:color="auto"/>
            <w:right w:val="none" w:sz="0" w:space="0" w:color="auto"/>
          </w:divBdr>
        </w:div>
        <w:div w:id="245118916">
          <w:marLeft w:val="480"/>
          <w:marRight w:val="0"/>
          <w:marTop w:val="0"/>
          <w:marBottom w:val="0"/>
          <w:divBdr>
            <w:top w:val="none" w:sz="0" w:space="0" w:color="auto"/>
            <w:left w:val="none" w:sz="0" w:space="0" w:color="auto"/>
            <w:bottom w:val="none" w:sz="0" w:space="0" w:color="auto"/>
            <w:right w:val="none" w:sz="0" w:space="0" w:color="auto"/>
          </w:divBdr>
        </w:div>
        <w:div w:id="1797528699">
          <w:marLeft w:val="480"/>
          <w:marRight w:val="0"/>
          <w:marTop w:val="0"/>
          <w:marBottom w:val="0"/>
          <w:divBdr>
            <w:top w:val="none" w:sz="0" w:space="0" w:color="auto"/>
            <w:left w:val="none" w:sz="0" w:space="0" w:color="auto"/>
            <w:bottom w:val="none" w:sz="0" w:space="0" w:color="auto"/>
            <w:right w:val="none" w:sz="0" w:space="0" w:color="auto"/>
          </w:divBdr>
        </w:div>
        <w:div w:id="952633404">
          <w:marLeft w:val="480"/>
          <w:marRight w:val="0"/>
          <w:marTop w:val="0"/>
          <w:marBottom w:val="0"/>
          <w:divBdr>
            <w:top w:val="none" w:sz="0" w:space="0" w:color="auto"/>
            <w:left w:val="none" w:sz="0" w:space="0" w:color="auto"/>
            <w:bottom w:val="none" w:sz="0" w:space="0" w:color="auto"/>
            <w:right w:val="none" w:sz="0" w:space="0" w:color="auto"/>
          </w:divBdr>
        </w:div>
        <w:div w:id="1713118780">
          <w:marLeft w:val="480"/>
          <w:marRight w:val="0"/>
          <w:marTop w:val="0"/>
          <w:marBottom w:val="0"/>
          <w:divBdr>
            <w:top w:val="none" w:sz="0" w:space="0" w:color="auto"/>
            <w:left w:val="none" w:sz="0" w:space="0" w:color="auto"/>
            <w:bottom w:val="none" w:sz="0" w:space="0" w:color="auto"/>
            <w:right w:val="none" w:sz="0" w:space="0" w:color="auto"/>
          </w:divBdr>
        </w:div>
        <w:div w:id="3752351">
          <w:marLeft w:val="480"/>
          <w:marRight w:val="0"/>
          <w:marTop w:val="0"/>
          <w:marBottom w:val="0"/>
          <w:divBdr>
            <w:top w:val="none" w:sz="0" w:space="0" w:color="auto"/>
            <w:left w:val="none" w:sz="0" w:space="0" w:color="auto"/>
            <w:bottom w:val="none" w:sz="0" w:space="0" w:color="auto"/>
            <w:right w:val="none" w:sz="0" w:space="0" w:color="auto"/>
          </w:divBdr>
        </w:div>
        <w:div w:id="2061780698">
          <w:marLeft w:val="480"/>
          <w:marRight w:val="0"/>
          <w:marTop w:val="0"/>
          <w:marBottom w:val="0"/>
          <w:divBdr>
            <w:top w:val="none" w:sz="0" w:space="0" w:color="auto"/>
            <w:left w:val="none" w:sz="0" w:space="0" w:color="auto"/>
            <w:bottom w:val="none" w:sz="0" w:space="0" w:color="auto"/>
            <w:right w:val="none" w:sz="0" w:space="0" w:color="auto"/>
          </w:divBdr>
        </w:div>
        <w:div w:id="919943347">
          <w:marLeft w:val="480"/>
          <w:marRight w:val="0"/>
          <w:marTop w:val="0"/>
          <w:marBottom w:val="0"/>
          <w:divBdr>
            <w:top w:val="none" w:sz="0" w:space="0" w:color="auto"/>
            <w:left w:val="none" w:sz="0" w:space="0" w:color="auto"/>
            <w:bottom w:val="none" w:sz="0" w:space="0" w:color="auto"/>
            <w:right w:val="none" w:sz="0" w:space="0" w:color="auto"/>
          </w:divBdr>
        </w:div>
        <w:div w:id="1234926714">
          <w:marLeft w:val="480"/>
          <w:marRight w:val="0"/>
          <w:marTop w:val="0"/>
          <w:marBottom w:val="0"/>
          <w:divBdr>
            <w:top w:val="none" w:sz="0" w:space="0" w:color="auto"/>
            <w:left w:val="none" w:sz="0" w:space="0" w:color="auto"/>
            <w:bottom w:val="none" w:sz="0" w:space="0" w:color="auto"/>
            <w:right w:val="none" w:sz="0" w:space="0" w:color="auto"/>
          </w:divBdr>
        </w:div>
      </w:divsChild>
    </w:div>
    <w:div w:id="20322972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4.wdp"/><Relationship Id="rId26" Type="http://schemas.openxmlformats.org/officeDocument/2006/relationships/image" Target="media/image11.jpeg"/><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5.png"/><Relationship Id="rId25" Type="http://schemas.openxmlformats.org/officeDocument/2006/relationships/image" Target="media/image10.jpeg"/><Relationship Id="rId33" Type="http://schemas.openxmlformats.org/officeDocument/2006/relationships/header" Target="header3.xml"/><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oter" Target="foot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hyperlink" Target="http://creativecommons.org/licenses/by/4.0/" TargetMode="External"/><Relationship Id="rId36" Type="http://schemas.openxmlformats.org/officeDocument/2006/relationships/glossaryDocument" Target="glossary/document.xml"/><Relationship Id="rId10" Type="http://schemas.openxmlformats.org/officeDocument/2006/relationships/hyperlink" Target="http://creativecommons.org/licenses/by/4.0/" TargetMode="External"/><Relationship Id="rId19" Type="http://schemas.openxmlformats.org/officeDocument/2006/relationships/image" Target="media/image6.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mailto:anggaperdana@arch.uin-malang.ac.id" TargetMode="Externa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mailto:solma@uhamka.ac.id" TargetMode="External"/><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E99305BF-A681-49C3-9C6A-9CA4ED40601E}"/>
      </w:docPartPr>
      <w:docPartBody>
        <w:p w:rsidR="00CB2DC8" w:rsidRDefault="004059FA">
          <w:r w:rsidRPr="00EA7C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imesNewRoman,Bold">
    <w:altName w:val="Times New Roman"/>
    <w:panose1 w:val="00000000000000000000"/>
    <w:charset w:val="00"/>
    <w:family w:val="auto"/>
    <w:notTrueType/>
    <w:pitch w:val="default"/>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59FA"/>
    <w:rsid w:val="001510A2"/>
    <w:rsid w:val="002F19FF"/>
    <w:rsid w:val="003826A4"/>
    <w:rsid w:val="004059FA"/>
    <w:rsid w:val="00433C7B"/>
    <w:rsid w:val="005966D7"/>
    <w:rsid w:val="005D16CD"/>
    <w:rsid w:val="00826608"/>
    <w:rsid w:val="0083261D"/>
    <w:rsid w:val="008C4008"/>
    <w:rsid w:val="00903922"/>
    <w:rsid w:val="00A54447"/>
    <w:rsid w:val="00AE57F0"/>
    <w:rsid w:val="00AE7D22"/>
    <w:rsid w:val="00B54A9F"/>
    <w:rsid w:val="00BB465A"/>
    <w:rsid w:val="00BC0716"/>
    <w:rsid w:val="00CA5625"/>
    <w:rsid w:val="00CB2DC8"/>
    <w:rsid w:val="00DF7C5E"/>
    <w:rsid w:val="00E118EF"/>
    <w:rsid w:val="00EC0BD7"/>
    <w:rsid w:val="00EE5372"/>
    <w:rsid w:val="00F13D5A"/>
    <w:rsid w:val="00FC6B6F"/>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59F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633DFF-980A-437D-90EC-CAE34C5A581D}">
  <we:reference id="wa104382081" version="1.55.1.0" store="en-US" storeType="OMEX"/>
  <we:alternateReferences>
    <we:reference id="wa104382081" version="1.55.1.0" store="en-US" storeType="OMEX"/>
  </we:alternateReferences>
  <we:properties>
    <we:property name="MENDELEY_CITATIONS" value="[{&quot;citationID&quot;:&quot;MENDELEY_CITATION_aab6463b-3c73-4c95-abbf-7ece50de0616&quot;,&quot;citationItems&quot;:[{&quot;id&quot;:&quot;561dde45-33a8-592e-b297-ecd67e52f485&quot;,&quot;itemData&quot;:{&quot;author&quot;:[{&quot;dropping-particle&quot;:&quot;&quot;,&quot;family&quot;:&quot;Minamatov&quot;,&quot;given&quot;:&quot;Yusupali Esonali o‘g‘li Minamatov&quot;,&quot;non-dropping-particle&quot;:&quot;&quot;,&quot;parse-names&quot;:false,&quot;suffix&quot;:&quot;&quot;},{&quot;dropping-particle&quot;:&quot;&quot;,&quot;family&quot;:&quot;Nasirdinova&quot;,&quot;given&quot;:&quot;Maftunaxon Hayrullo qizi Nasirdinova&quot;,&quot;non-dropping-particle&quot;:&quot;&quot;,&quot;parse-names&quot;:false,&quot;suffix&quot;:&quot;&quot;}],&quot;container-title&quot;:&quot;Scientific Journal Impact Factor&quot;,&quot;id&quot;:&quot;561dde45-33a8-592e-b297-ecd67e52f485&quot;,&quot;issue&quot;:&quot;4&quot;,&quot;issued&quot;:{&quot;date-parts&quot;:[[&quot;2022&quot;]]},&quot;page&quot;:&quot;738-740&quot;,&quot;title&quot;:&quot;Application of ICT in education and teaching technologies&quot;,&quot;type&quot;:&quot;article-journal&quot;,&quot;volume&quot;:&quot;3&quot;},&quot;uris&quot;:[&quot;http://www.mendeley.com/documents/?uuid=7965a318-a591-41aa-a372-61f0c0aca769&quot;],&quot;isTemporary&quot;:false,&quot;legacyDesktopId&quot;:&quot;7965a318-a591-41aa-a372-61f0c0aca769&quot;}],&quot;properties&quot;:{&quot;noteIndex&quot;:0},&quot;isEdited&quot;:false,&quot;manualOverride&quot;:{&quot;citeprocText&quot;:&quot;(Minamatov &amp;#38; Nasirdinova, 2022)&quot;,&quot;isManuallyOverridden&quot;:false,&quot;manualOverrideText&quot;:&quot;&quot;},&quot;citationTag&quot;:&quot;MENDELEY_CITATION_v3_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&quot;},{&quot;citationID&quot;:&quot;MENDELEY_CITATION_057a26d2-d0ab-4472-ae4f-f5984d79bad1&quot;,&quot;citationItems&quot;:[{&quot;id&quot;:&quot;70d1e4bc-6467-5f0f-9dda-e5c143102bbd&quot;,&quot;itemData&quot;:{&quot;DOI&quot;:&quot;10.23860/JMLE-2022-14-1-12&quot;,&quot;ISSN&quot;:&quot;21678715&quot;,&quot;abstract&quot;:&quot;This article presents a systematic meta-review of the scientific literature discussing the concepts of information literacy, media literacy, and digital literacy. While carrying out a cross analysis of the way in which literature reviews specifically address these three concepts, this article identifies, and articulates a critical analysis of, the main findings from the reviewed texts regarding the conceptual landscape that they cover. This work highlights confusion between the constitutive dimensions of literacies, recurrent difficulties in establishing theoretical articulations between contributions, and operationalization problems in observing and assessing these literacies. These issues are the subject of a discussion grounded in the specific field of media education.&quot;,&quot;author&quot;:[{&quot;dropping-particle&quot;:&quot;&quot;,&quot;family&quot;:&quot;Wuyckens&quot;,&quot;given&quot;:&quot;Geraldine&quot;,&quot;non-dropping-particle&quot;:&quot;&quot;,&quot;parse-names&quot;:false,&quot;suffix&quot;:&quot;&quot;},{&quot;dropping-particle&quot;:&quot;&quot;,&quot;family&quot;:&quot;Landry&quot;,&quot;given&quot;:&quot;Normand&quot;,&quot;non-dropping-particle&quot;:&quot;&quot;,&quot;parse-names&quot;:false,&quot;suffix&quot;:&quot;&quot;},{&quot;dropping-particle&quot;:&quot;&quot;,&quot;family&quot;:&quot;Fastrez&quot;,&quot;given&quot;:&quot;Pierre&quot;,&quot;non-dropping-particle&quot;:&quot;&quot;,&quot;parse-names&quot;:false,&quot;suffix&quot;:&quot;&quot;}],&quot;container-title&quot;:&quot;Journal of Media Literacy Education&quot;,&quot;id&quot;:&quot;70d1e4bc-6467-5f0f-9dda-e5c143102bbd&quot;,&quot;issue&quot;:&quot;1&quot;,&quot;issued&quot;:{&quot;date-parts&quot;:[[&quot;2022&quot;]]},&quot;page&quot;:&quot;168-182&quot;,&quot;title&quot;:&quot;Untangling media literacy, information literacy, and digital literacy: A systematic meta-review of core concepts in media education&quot;,&quot;type&quot;:&quot;article-journal&quot;,&quot;volume&quot;:&quot;14&quot;},&quot;uris&quot;:[&quot;http://www.mendeley.com/documents/?uuid=efbe3e8b-f984-4d7d-912b-f006ddeeb9fb&quot;],&quot;isTemporary&quot;:false,&quot;legacyDesktopId&quot;:&quot;efbe3e8b-f984-4d7d-912b-f006ddeeb9fb&quot;}],&quot;properties&quot;:{&quot;noteIndex&quot;:0},&quot;isEdited&quot;:false,&quot;manualOverride&quot;:{&quot;citeprocText&quot;:&quot;(Wuyckens et al., 2022)&quot;,&quot;isManuallyOverridden&quot;:false,&quot;manualOverrideText&quot;:&quot;&quot;},&quot;citationTag&quot;:&quot;MENDELEY_CITATION_v3_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&quot;},{&quot;citationID&quot;:&quot;MENDELEY_CITATION_073a891a-ed22-402f-9f76-c4ae525b4f82&quot;,&quot;citationItems&quot;:[{&quot;id&quot;:&quot;7e4aece5-f7a8-5844-862d-0247e7efec10&quot;,&quot;itemData&quot;:{&quot;DOI&quot;:&quot;https://doi.org/10.4000/communiquer.1664&quot;,&quot;author&quot;:[{&quot;dropping-particle&quot;:&quot;&quot;,&quot;family&quot;:&quot;Landry&quot;,&quot;given&quot;:&quot;N.&quot;,&quot;non-dropping-particle&quot;:&quot;&quot;,&quot;parse-names&quot;:false,&quot;suffix&quot;:&quot;&quot;},{&quot;dropping-particle&quot;:&quot;&quot;,&quot;family&quot;:&quot;Basque&quot;,&quot;given&quot;:&quot;J&quot;,&quot;non-dropping-particle&quot;:&quot;&quot;,&quot;parse-names&quot;:false,&quot;suffix&quot;:&quot;&quot;}],&quot;container-title&quot;:&quot;Communiquer. Revue de Communication Sociale et Publique&quot;,&quot;id&quot;:&quot;7e4aece5-f7a8-5844-862d-0247e7efec10&quot;,&quot;issued&quot;:{&quot;date-parts&quot;:[[&quot;2022&quot;]]},&quot;page&quot;:&quot;47-63&quot;,&quot;title&quot;:&quot;L’éducation aux médias : Contributions, pratiques et perspectives de recherche en sciences de la communication&quot;,&quot;type&quot;:&quot;article-journal&quot;,&quot;volume&quot;:&quot;15&quot;},&quot;uris&quot;:[&quot;http://www.mendeley.com/documents/?uuid=1a252e89-39ca-404d-82a2-b9feff97113c&quot;],&quot;isTemporary&quot;:false,&quot;legacyDesktopId&quot;:&quot;1a252e89-39ca-404d-82a2-b9feff97113c&quot;}],&quot;properties&quot;:{&quot;noteIndex&quot;:0},&quot;isEdited&quot;:false,&quot;manualOverride&quot;:{&quot;citeprocText&quot;:&quot;(Landry &amp;#38; Basque, 2022)&quot;,&quot;isManuallyOverridden&quot;:false,&quot;manualOverrideText&quot;:&quot;&quot;},&quot;citationTag&quot;:&quot;MENDELEY_CITATION_v3_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&quot;},{&quot;citationID&quot;:&quot;MENDELEY_CITATION_d106a5ea-6a26-4bb0-a1d2-60699c97ce4c&quot;,&quot;citationItems&quot;:[{&quot;id&quot;:&quot;62f5a2b3-cff0-5e03-bed7-8eccc74e2c7a&quot;,&quot;itemData&quot;:{&quot;DOI&quot;:&quot;10.33751/jhss.v5i3.4220&quot;,&quot;ISSN&quot;:&quot;2598-117X&quot;,&quot;abstract&quot;:&quot;This study aims to find a model of strengthening technological literacy in junior high schools. This study used descriptive qualitative method. Data were collected through observation and interviews with teachers in junior high schools in the Bogor city area. This study found a model of strengthening technological literacy. This model includes elements of communication and collaboration in the form of active participation in learning and research activities. It consists of components of individual competence in the form of usage skills, critical understanding, and communicative abilities. This research contributes to the model of strengthening technological literacy for junior high school teachers in the Bogor City area.&quot;,&quot;author&quot;:[{&quot;dropping-particle&quot;:&quot;&quot;,&quot;family&quot;:&quot;Hardhienata&quot;,&quot;given&quot;:&quot;Soewarto&quot;,&quot;non-dropping-particle&quot;:&quot;&quot;,&quot;parse-names&quot;:false,&quot;suffix&quot;:&quot;&quot;},{&quot;dropping-particle&quot;:&quot;&quot;,&quot;family&quot;:&quot;Suchyadi&quot;,&quot;given&quot;:&quot;Yudhie&quot;,&quot;non-dropping-particle&quot;:&quot;&quot;,&quot;parse-names&quot;:false,&quot;suffix&quot;:&quot;&quot;},{&quot;dropping-particle&quot;:&quot;&quot;,&quot;family&quot;:&quot;Wulandari&quot;,&quot;given&quot;:&quot;Dian&quot;,&quot;non-dropping-particle&quot;:&quot;&quot;,&quot;parse-names&quot;:false,&quot;suffix&quot;:&quot;&quot;}],&quot;container-title&quot;:&quot;JHSS (Journal of Humanities and Social Studies)&quot;,&quot;id&quot;:&quot;62f5a2b3-cff0-5e03-bed7-8eccc74e2c7a&quot;,&quot;issue&quot;:&quot;3&quot;,&quot;issued&quot;:{&quot;date-parts&quot;:[[&quot;2021&quot;]]},&quot;page&quot;:&quot;330-335&quot;,&quot;title&quot;:&quot;Strengthening Technological Literacy in Junior High School Teachers in the Industrial Revolution Era 4.0&quot;,&quot;type&quot;:&quot;article-journal&quot;,&quot;volume&quot;:&quot;5&quot;},&quot;uris&quot;:[&quot;http://www.mendeley.com/documents/?uuid=c46d353e-50f6-43db-a7af-fb76da36f204&quot;],&quot;isTemporary&quot;:false,&quot;legacyDesktopId&quot;:&quot;c46d353e-50f6-43db-a7af-fb76da36f204&quot;}],&quot;properties&quot;:{&quot;noteIndex&quot;:0},&quot;isEdited&quot;:false,&quot;manualOverride&quot;:{&quot;citeprocText&quot;:&quot;(Hardhienata et al., 2021)&quot;,&quot;isManuallyOverridden&quot;:false,&quot;manualOverrideText&quot;:&quot;&quot;},&quot;citationTag&quot;:&quot;MENDELEY_CITATION_v3_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&quot;},{&quot;citationID&quot;:&quot;MENDELEY_CITATION_1bd61471-986c-464e-b63a-ad1c57681abc&quot;,&quot;citationItems&quot;:[{&quot;id&quot;:&quot;23062b10-661e-5fc5-acdc-1049a5e539de&quot;,&quot;itemData&quot;:{&quot;author&quot;:[{&quot;dropping-particle&quot;:&quot;&quot;,&quot;family&quot;:&quot;Turgut&quot;,&quot;given&quot;:&quot;M.&quot;,&quot;non-dropping-particle&quot;:&quot;&quot;,&quot;parse-names&quot;:false,&quot;suffix&quot;:&quot;&quot;},{&quot;dropping-particle&quot;:&quot;&quot;,&quot;family&quot;:&quot;Uygan&quot;,&quot;given&quot;:&quot;C.&quot;,&quot;non-dropping-particle&quot;:&quot;&quot;,&quot;parse-names&quot;:false,&quot;suffix&quot;:&quot;&quot;}],&quot;container-title&quot;:&quot;Electronic Journal of Mathematics &amp; Technology&quot;,&quot;id&quot;:&quot;23062b10-661e-5fc5-acdc-1049a5e539de&quot;,&quot;issue&quot;:&quot;1&quot;,&quot;issued&quot;:{&quot;date-parts&quot;:[[&quot;2014&quot;]]},&quot;title&quot;:&quot;Spatial ability training for undergraduate mathematics education students: Designing tasks with SketchUp?&quot;,&quot;type&quot;:&quot;article-journal&quot;,&quot;volume&quot;:&quot;8&quot;},&quot;uris&quot;:[&quot;http://www.mendeley.com/documents/?uuid=4922912a-3a1c-448a-8dec-04905614ba15&quot;],&quot;isTemporary&quot;:false,&quot;legacyDesktopId&quot;:&quot;4922912a-3a1c-448a-8dec-04905614ba15&quot;}],&quot;properties&quot;:{&quot;noteIndex&quot;:0},&quot;isEdited&quot;:false,&quot;manualOverride&quot;:{&quot;citeprocText&quot;:&quot;(Turgut &amp;#38; Uygan, 2014)&quot;,&quot;isManuallyOverridden&quot;:false,&quot;manualOverrideText&quot;:&quot;&quot;},&quot;citationTag&quot;:&quot;MENDELEY_CITATION_v3_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&quot;},{&quot;citationID&quot;:&quot;MENDELEY_CITATION_f25367ac-a499-4b15-977d-d5ec57970860&quot;,&quot;citationItems&quot;:[{&quot;id&quot;:&quot;f086278f-dcb5-5fbd-a163-5de7cc30cfc0&quot;,&quot;itemData&quot;:{&quot;DOI&quot;:&quot;10.37905/jji.v5i2.22161&quot;,&quot;author&quot;:[{&quot;dropping-particle&quot;:&quot;&quot;,&quot;family&quot;:&quot;Amali&quot;,&quot;given&quot;:&quot;Lanto Ningrayati&quot;,&quot;non-dropping-particle&quot;:&quot;&quot;,&quot;parse-names&quot;:false,&quot;suffix&quot;:&quot;&quot;},{&quot;dropping-particle&quot;:&quot;&quot;,&quot;family&quot;:&quot;Sulistio&quot;,&quot;given&quot;:&quot;Rian&quot;,&quot;non-dropping-particle&quot;:&quot;&quot;,&quot;parse-names&quot;:false,&quot;suffix&quot;:&quot;&quot;},{&quot;dropping-particle&quot;:&quot;&quot;,&quot;family&quot;:&quot;Zakaria&quot;,&quot;given&quot;:&quot;Alfian&quot;,&quot;non-dropping-particle&quot;:&quot;&quot;,&quot;parse-names&quot;:false,&quot;suffix&quot;:&quot;&quot;},{&quot;dropping-particle&quot;:&quot;&quot;,&quot;family&quot;:&quot;Dwinanto&quot;,&quot;given&quot;:&quot;Arif&quot;,&quot;non-dropping-particle&quot;:&quot;&quot;,&quot;parse-names&quot;:false,&quot;suffix&quot;:&quot;&quot;}],&quot;id&quot;:&quot;f086278f-dcb5-5fbd-a163-5de7cc30cfc0&quot;,&quot;issue&quot;:&quot;2&quot;,&quot;issued&quot;:{&quot;date-parts&quot;:[[&quot;2023&quot;]]},&quot;page&quot;:&quot;91-99&quot;,&quot;title&quot;:&quot;Effectiveness of 3D animation using Google Sketchup and Lumion as tourist attraction information media&quot;,&quot;type&quot;:&quot;article-journal&quot;,&quot;volume&quot;:&quot;5&quot;},&quot;uris&quot;:[&quot;http://www.mendeley.com/documents/?uuid=51ddcd1f-377a-4d45-b2ff-304fb277988b&quot;],&quot;isTemporary&quot;:false,&quot;legacyDesktopId&quot;:&quot;51ddcd1f-377a-4d45-b2ff-304fb277988b&quot;}],&quot;properties&quot;:{&quot;noteIndex&quot;:0},&quot;isEdited&quot;:false,&quot;manualOverride&quot;:{&quot;citeprocText&quot;:&quot;(Amali et al., 2023a)&quot;,&quot;isManuallyOverridden&quot;:false,&quot;manualOverrideText&quot;:&quot;&quot;},&quot;citationTag&quot;:&quot;MENDELEY_CITATION_v3_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&quot;},{&quot;citationID&quot;:&quot;MENDELEY_CITATION_c1d64d96-4a16-4e0d-a8e7-43bd48ae6f2e&quot;,&quot;citationItems&quot;:[{&quot;id&quot;:&quot;8ef3d42a-ec49-59d0-8f75-be1e95d42b96&quot;,&quot;itemData&quot;:{&quot;DOI&quot;:&quot;10.1088/1742-6596/1320/1/012048&quot;,&quot;ISSN&quot;:&quot;17426596&quot;,&quot;abstract&quot;:&quot;Geometry learning needs to be observed by teachers and researchers because students often experience difficulties. At present, learning mathematics that utilizes technology is a challenge for them. This paper describes design of SketchUp software-aided generative learning for learning geometry about distance and angle in space in Senior High School. The data were collected from learning observation and interview with lecturers, teachers, and students. Its analyses were data display, data reduction, and drawing conclusion. Research prosedures were designing, validation, revising, conducting learning trial, and revising. It had produced the technical structures and descriptions of learning and learning instruments including SketchUp files supporting them and was ready to disseminate in larger students learning communities in senior high school.&quot;,&quot;author&quot;:[{&quot;dropping-particle&quot;:&quot;&quot;,&quot;family&quot;:&quot;Jaelani&quot;,&quot;given&quot;:&quot;A.&quot;,&quot;non-dropping-particle&quot;:&quot;&quot;,&quot;parse-names&quot;:false,&quot;suffix&quot;:&quot;&quot;},{&quot;dropping-particle&quot;:&quot;&quot;,&quot;family&quot;:&quot;Kusumah&quot;,&quot;given&quot;:&quot;Y. S.&quot;,&quot;non-dropping-particle&quot;:&quot;&quot;,&quot;parse-names&quot;:false,&quot;suffix&quot;:&quot;&quot;},{&quot;dropping-particle&quot;:&quot;&quot;,&quot;family&quot;:&quot;Turmudi&quot;,&quot;given&quot;:&quot;&quot;,&quot;non-dropping-particle&quot;:&quot;&quot;,&quot;parse-names&quot;:false,&quot;suffix&quot;:&quot;&quot;}],&quot;container-title&quot;:&quot;Journal of Physics: Conference Series&quot;,&quot;id&quot;:&quot;8ef3d42a-ec49-59d0-8f75-be1e95d42b96&quot;,&quot;issue&quot;:&quot;1&quot;,&quot;issued&quot;:{&quot;date-parts&quot;:[[&quot;2019&quot;]]},&quot;title&quot;:&quot;The design of sketchup software-aided generative learning for learning geometry in senior high school&quot;,&quot;type&quot;:&quot;article-journal&quot;,&quot;volume&quot;:&quot;1320&quot;},&quot;uris&quot;:[&quot;http://www.mendeley.com/documents/?uuid=68884f5b-cd98-47b4-aa5b-1267aed6c297&quot;],&quot;isTemporary&quot;:false,&quot;legacyDesktopId&quot;:&quot;68884f5b-cd98-47b4-aa5b-1267aed6c297&quot;}],&quot;properties&quot;:{&quot;noteIndex&quot;:0},&quot;isEdited&quot;:false,&quot;manualOverride&quot;:{&quot;citeprocText&quot;:&quot;(Jaelani et al., 2019)&quot;,&quot;isManuallyOverridden&quot;:false,&quot;manualOverrideText&quot;:&quot;&quot;},&quot;citationTag&quot;:&quot;MENDELEY_CITATION_v3_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&quot;},{&quot;citationID&quot;:&quot;MENDELEY_CITATION_578bd0d4-118e-4fce-9715-bd665019c328&quot;,&quot;citationItems&quot;:[{&quot;id&quot;:&quot;8ef3d42a-ec49-59d0-8f75-be1e95d42b96&quot;,&quot;itemData&quot;:{&quot;DOI&quot;:&quot;10.1088/1742-6596/1320/1/012048&quot;,&quot;ISSN&quot;:&quot;17426596&quot;,&quot;abstract&quot;:&quot;Geometry learning needs to be observed by teachers and researchers because students often experience difficulties. At present, learning mathematics that utilizes technology is a challenge for them. This paper describes design of SketchUp software-aided generative learning for learning geometry about distance and angle in space in Senior High School. The data were collected from learning observation and interview with lecturers, teachers, and students. Its analyses were data display, data reduction, and drawing conclusion. Research prosedures were designing, validation, revising, conducting learning trial, and revising. It had produced the technical structures and descriptions of learning and learning instruments including SketchUp files supporting them and was ready to disseminate in larger students learning communities in senior high school.&quot;,&quot;author&quot;:[{&quot;dropping-particle&quot;:&quot;&quot;,&quot;family&quot;:&quot;Jaelani&quot;,&quot;given&quot;:&quot;A.&quot;,&quot;non-dropping-particle&quot;:&quot;&quot;,&quot;parse-names&quot;:false,&quot;suffix&quot;:&quot;&quot;},{&quot;dropping-particle&quot;:&quot;&quot;,&quot;family&quot;:&quot;Kusumah&quot;,&quot;given&quot;:&quot;Y. S.&quot;,&quot;non-dropping-particle&quot;:&quot;&quot;,&quot;parse-names&quot;:false,&quot;suffix&quot;:&quot;&quot;},{&quot;dropping-particle&quot;:&quot;&quot;,&quot;family&quot;:&quot;Turmudi&quot;,&quot;given&quot;:&quot;&quot;,&quot;non-dropping-particle&quot;:&quot;&quot;,&quot;parse-names&quot;:false,&quot;suffix&quot;:&quot;&quot;}],&quot;container-title&quot;:&quot;Journal of Physics: Conference Series&quot;,&quot;id&quot;:&quot;8ef3d42a-ec49-59d0-8f75-be1e95d42b96&quot;,&quot;issue&quot;:&quot;1&quot;,&quot;issued&quot;:{&quot;date-parts&quot;:[[&quot;2019&quot;]]},&quot;title&quot;:&quot;The design of sketchup software-aided generative learning for learning geometry in senior high school&quot;,&quot;type&quot;:&quot;article-journal&quot;,&quot;volume&quot;:&quot;1320&quot;},&quot;uris&quot;:[&quot;http://www.mendeley.com/documents/?uuid=68884f5b-cd98-47b4-aa5b-1267aed6c297&quot;],&quot;isTemporary&quot;:false,&quot;legacyDesktopId&quot;:&quot;68884f5b-cd98-47b4-aa5b-1267aed6c297&quot;}],&quot;properties&quot;:{&quot;noteIndex&quot;:0},&quot;isEdited&quot;:false,&quot;manualOverride&quot;:{&quot;citeprocText&quot;:&quot;(Jaelani et al., 2019)&quot;,&quot;isManuallyOverridden&quot;:false,&quot;manualOverrideText&quot;:&quot;&quot;},&quot;citationTag&quot;:&quot;MENDELEY_CITATION_v3_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&quot;},{&quot;citationID&quot;:&quot;MENDELEY_CITATION_15723589-84cf-42b0-820f-79c4e8d70136&quot;,&quot;properties&quot;:{&quot;noteIndex&quot;:0},&quot;isEdited&quot;:false,&quot;manualOverride&quot;:{&quot;isManuallyOverridden&quot;:false,&quot;citeprocText&quot;:&quot;(Ying et al., 2011)&quot;,&quot;manualOverrideText&quot;:&quot;&quot;},&quot;citationTag&quot;:&quot;MENDELEY_CITATION_v3_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&quot;,&quot;citationItems&quot;:[{&quot;id&quot;:&quot;2e32dc03-5f16-3f9a-a4f6-68f8db15d54e&quot;,&quot;itemData&quot;:{&quot;type&quot;:&quot;article-journal&quot;,&quot;id&quot;:&quot;2e32dc03-5f16-3f9a-a4f6-68f8db15d54e&quot;,&quot;title&quot;:&quot;Building 3D cadastral system based on 2D survey plans with SketchUp&quot;,&quot;author&quot;:[{&quot;family&quot;:&quot;Ying&quot;,&quot;given&quot;:&quot;Shen&quot;,&quot;parse-names&quot;:false,&quot;dropping-particle&quot;:&quot;&quot;,&quot;non-dropping-particle&quot;:&quot;&quot;},{&quot;family&quot;:&quot;Li&quot;,&quot;given&quot;:&quot;Lin&quot;,&quot;parse-names&quot;:false,&quot;dropping-particle&quot;:&quot;&quot;,&quot;non-dropping-particle&quot;:&quot;&quot;},{&quot;family&quot;:&quot;Guo&quot;,&quot;given&quot;:&quot;Renzhong&quot;,&quot;parse-names&quot;:false,&quot;dropping-particle&quot;:&quot;&quot;,&quot;non-dropping-particle&quot;:&quot;&quot;}],&quot;container-title&quot;:&quot;Geo-spatial Information Science&quot;,&quot;accessed&quot;:{&quot;date-parts&quot;:[[2023,11,28]]},&quot;DOI&quot;:&quot;10.1007/S11806-011-0483-2&quot;,&quot;ISSN&quot;:&quot;10095020&quot;,&quot;URL&quot;:&quot;https://www.tandfonline.com/doi/abs/10.1007/s11806-011-0483-2&quot;,&quot;issued&quot;:{&quot;date-parts&quot;:[[2011]]},&quot;page&quot;:&quot;129-136&quot;,&quot;abstract&quot;:&quot;Three-dimensional (3D) land development and utilization has become the trend for urban planning in the current metropolis. This paper presents a method for building a 3D cadastral management system from survey plans with SketchUp. It concentrates on the geometric representation and topological consistent maintenance of 3D cadastral objects. In this system a complete topological model is built to express the body construction and spatial relationships among 3D property units. SketchUp is used to automatically construct 3D models with attributes and thematic information from 2D survey plans. Spatial topologic relationships and operations are analyzed with the programming and development of Ruby language. The resulting system can manage 3D cadastral objects and manipulate them with spatial operations to support spatial analysis. © 2011 Wuhan University and Springer-Verlag Berlin Heidelberg.&quot;,&quot;publisher&quot;:&quot;\nTaylor &amp; Francis Group\n&quot;,&quot;issue&quot;:&quot;2&quot;,&quot;volume&quot;:&quot;14&quot;,&quot;container-title-short&quot;:&quot;&quot;},&quot;isTemporary&quot;:false}]},{&quot;citationID&quot;:&quot;MENDELEY_CITATION_130e5e56-7177-4308-831b-5f20a952e93c&quot;,&quot;properties&quot;:{&quot;noteIndex&quot;:0},&quot;isEdited&quot;:false,&quot;manualOverride&quot;:{&quot;isManuallyOverridden&quot;:false,&quot;citeprocText&quot;:&quot;(Sitanggang et al., 2020)&quot;,&quot;manualOverrideText&quot;:&quot;&quot;},&quot;citationTag&quot;:&quot;MENDELEY_CITATION_v3_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&quot;,&quot;citationItems&quot;:[{&quot;id&quot;:&quot;9a34f679-4cad-3d66-8ab2-3839cf8e759a&quot;,&quot;itemData&quot;:{&quot;type&quot;:&quot;article-journal&quot;,&quot;id&quot;:&quot;9a34f679-4cad-3d66-8ab2-3839cf8e759a&quot;,&quot;title&quot;:&quot;The Effect of Google SketchUp and Need for Achievement on the Students’...&quot;,&quot;author&quot;:[{&quot;family&quot;:&quot;Sitanggang&quot;,&quot;given&quot;:&quot;Nathanael&quot;,&quot;parse-names&quot;:false,&quot;dropping-particle&quot;:&quot;&quot;,&quot;non-dropping-particle&quot;:&quot;&quot;},{&quot;family&quot;:&quot;Sitanggang&quot;,&quot;given&quot;:&quot;Nathanael&quot;,&quot;parse-names&quot;:false,&quot;dropping-particle&quot;:&quot;&quot;,&quot;non-dropping-particle&quot;:&quot;&quot;},{&quot;family&quot;:&quot;Luthan&quot;,&quot;given&quot;:&quot;Putri&quot;,&quot;parse-names&quot;:false,&quot;dropping-particle&quot;:&quot;&quot;,&quot;non-dropping-particle&quot;:&quot;&quot;},{&quot;family&quot;:&quot;Dwiyanto&quot;,&quot;given&quot;:&quot;Felix&quot;,&quot;parse-names&quot;:false,&quot;dropping-particle&quot;:&quot;&quot;,&quot;non-dropping-particle&quot;:&quot;&quot;}],&quot;container-title&quot;:&quot;International Journal of Emerging Technologies in Learning (iJET)&quot;,&quot;accessed&quot;:{&quot;date-parts&quot;:[[2023,11,28]]},&quot;ISSN&quot;:&quot;1863-0383&quot;,&quot;issued&quot;:{&quot;date-parts&quot;:[[2020]]},&quot;page&quot;:&quot;4-19&quot;,&quot;issue&quot;:&quot;15&quot;,&quot;volume&quot;:&quot;15&quot;,&quot;container-title-short&quot;:&quot;&quot;},&quot;isTemporary&quot;:false}]},{&quot;citationID&quot;:&quot;MENDELEY_CITATION_86c5b6b2-9fb3-4b4b-99d9-07ee5607052e&quot;,&quot;properties&quot;:{&quot;noteIndex&quot;:0},&quot;isEdited&quot;:false,&quot;manualOverride&quot;:{&quot;isManuallyOverridden&quot;:false,&quot;citeprocText&quot;:&quot;(Carmona-Medeiro et al., 2017)&quot;,&quot;manualOverrideText&quot;:&quot;&quot;},&quot;citationTag&quot;:&quot;MENDELEY_CITATION_v3_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&quot;,&quot;citationItems&quot;:[{&quot;id&quot;:&quot;692c6998-05bd-36ce-80ef-8237911ae9ad&quot;,&quot;itemData&quot;:{&quot;type&quot;:&quot;article-journal&quot;,&quot;id&quot;:&quot;692c6998-05bd-36ce-80ef-8237911ae9ad&quot;,&quot;title&quot;:&quot;Future teachers&amp;#x27; perception of the usefulness of SketchUp for understanding the space and geometry domain&quot;,&quot;author&quot;:[{&quot;family&quot;:&quot;Carmona-Medeiro&quot;,&quot;given&quot;:&quot;Enrique&quot;,&quot;parse-names&quot;:false,&quot;dropping-particle&quot;:&quot;&quot;,&quot;non-dropping-particle&quot;:&quot;&quot;},{&quot;family&quot;:&quot;Antonio Antequera-Barroso&quot;,&quot;given&quot;:&quot;Juan&quot;,&quot;parse-names&quot;:false,&quot;dropping-particle&quot;:&quot;&quot;,&quot;non-dropping-particle&quot;:&quot;&quot;},{&quot;family&quot;:&quot;María Carde&quot;,&quot;given&quot;:&quot;Jos&quot;,&quot;parse-names&quot;:false,&quot;dropping-particle&quot;:&quot;&quot;,&quot;non-dropping-particle&quot;:&quot;&quot;},{&quot;family&quot;:&quot;Domingo&quot;,&quot;given&quot;:&quot;noso&quot;,&quot;parse-names&quot;:false,&quot;dropping-particle&quot;:&quot;&quot;,&quot;non-dropping-particle&quot;:&quot;&quot;}],&quot;container-title&quot;:&quot;Heliyon&quot;,&quot;container-title-short&quot;:&quot;Heliyon&quot;,&quot;accessed&quot;:{&quot;date-parts&quot;:[[2023,11,28]]},&quot;DOI&quot;:&quot;10.1016/j.heliyon.2021.e08206&quot;,&quot;URL&quot;:&quot;https://doi.org/10.1016/j.heliyon.2021.e08206&quot;,&quot;issued&quot;:{&quot;date-parts&quot;:[[2017]]},&quot;page&quot;:&quot;e08206&quot;,&quot;abstract&quot;:&quot;This article reflects the opinion of future Early Childhood Education teachers at the Universidad de C adiz on the usefulness and degree of satisfaction of SketchUp, a 3D modelling software programme, after they participated in a workshop for didactic-mathematical training. They had to use the software to design and model their ideal nursery school in 3D, supported by clearly stated and well-defined educational pillars. This study aims to ascertain the students' perceptions of the use of this resource with the intention of assessing its suitability to offer more appropriate initial training regarding mathematics education. It seeks to make the most of using the software programme and minimise the obstacles encountered. Opinions were collected from a sample of 203 students who responded to two questionnaires designed ad hoc. The results are organised around a SWOT analysis and show a satisfactory global evaluation.&quot;},&quot;isTemporary&quot;:false}]},{&quot;citationID&quot;:&quot;MENDELEY_CITATION_f3affa71-bc53-4ca9-8e23-0629bcad50c1&quot;,&quot;properties&quot;:{&quot;noteIndex&quot;:0},&quot;isEdited&quot;:false,&quot;manualOverride&quot;:{&quot;isManuallyOverridden&quot;:false,&quot;citeprocText&quot;:&quot;(Lin et al., 2015)&quot;,&quot;manualOverrideText&quot;:&quot;&quot;},&quot;citationTag&quot;:&quot;MENDELEY_CITATION_v3_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&quot;,&quot;citationItems&quot;:[{&quot;id&quot;:&quot;f5418b99-01b9-3067-8d59-c860d0b73f3b&quot;,&quot;itemData&quot;:{&quot;type&quot;:&quot;article-journal&quot;,&quot;id&quot;:&quot;f5418b99-01b9-3067-8d59-c860d0b73f3b&quot;,&quot;title&quot;:&quot;Three-dimensional visibility analysis and visual quality computation for urban open spaces aided by Google SketchUp and WebGIS&quot;,&quot;author&quot;:[{&quot;family&quot;:&quot;Lin&quot;,&quot;given&quot;:&quot;Tianpeng&quot;,&quot;parse-names&quot;:false,&quot;dropping-particle&quot;:&quot;&quot;,&quot;non-dropping-particle&quot;:&quot;&quot;},{&quot;family&quot;:&quot;Lin&quot;,&quot;given&quot;:&quot;Hui&quot;,&quot;parse-names&quot;:false,&quot;dropping-particle&quot;:&quot;&quot;,&quot;non-dropping-particle&quot;:&quot;&quot;},{&quot;family&quot;:&quot;Hu&quot;,&quot;given&quot;:&quot;Mingyuan&quot;,&quot;parse-names&quot;:false,&quot;dropping-particle&quot;:&quot;&quot;,&quot;non-dropping-particle&quot;:&quot;&quot;}],&quot;container-title&quot;:&quot;https://doi.org/10.1177/0265813515605097&quot;,&quot;accessed&quot;:{&quot;date-parts&quot;:[[2023,11,28]]},&quot;DOI&quot;:&quot;10.1177/0265813515605097&quot;,&quot;ISSN&quot;:&quot;23998091&quot;,&quot;URL&quot;:&quot;https://journals.sagepub.com/doi/10.1177/0265813515605097&quot;,&quot;issued&quot;:{&quot;date-parts&quot;:[[2015,9,21]]},&quot;page&quot;:&quot;618-646&quot;,&quot;abstract&quot;:&quot;In this article, the authors has explored the feasibility of three-dimensional visibility analysis and visual quality computation via the aid of Google SketchUp and WebGIS, which may be beneficial ...&quot;,&quot;publisher&quot;:&quot;SAGE PublicationsSage UK: London, England&quot;,&quot;issue&quot;:&quot;4&quot;,&quot;volume&quot;:&quot;44&quot;,&quot;container-title-short&quot;:&quot;&quot;},&quot;isTemporary&quot;:false}]},{&quot;citationID&quot;:&quot;MENDELEY_CITATION_670430ab-fbfc-4318-9507-1f69ce5290e3&quot;,&quot;properties&quot;:{&quot;noteIndex&quot;:0},&quot;isEdited&quot;:false,&quot;manualOverride&quot;:{&quot;isManuallyOverridden&quot;:false,&quot;citeprocText&quot;:&quot;(Kokotsaki et al., 2016)&quot;,&quot;manualOverrideText&quot;:&quot;&quot;},&quot;citationTag&quot;:&quot;MENDELEY_CITATION_v3_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&quot;,&quot;citationItems&quot;:[{&quot;id&quot;:&quot;6a9d6bb6-0baa-32ff-bbd0-9cd9ed9f9fca&quot;,&quot;itemData&quot;:{&quot;type&quot;:&quot;article-journal&quot;,&quot;id&quot;:&quot;6a9d6bb6-0baa-32ff-bbd0-9cd9ed9f9fca&quot;,&quot;title&quot;:&quot;Project-based learning: A review of the literature&quot;,&quot;author&quot;:[{&quot;family&quot;:&quot;Kokotsaki&quot;,&quot;given&quot;:&quot;Dimitra&quot;,&quot;parse-names&quot;:false,&quot;dropping-particle&quot;:&quot;&quot;,&quot;non-dropping-particle&quot;:&quot;&quot;},{&quot;family&quot;:&quot;Menzies&quot;,&quot;given&quot;:&quot;Victoria&quot;,&quot;parse-names&quot;:false,&quot;dropping-particle&quot;:&quot;&quot;,&quot;non-dropping-particle&quot;:&quot;&quot;},{&quot;family&quot;:&quot;Wiggins&quot;,&quot;given&quot;:&quot;Andy&quot;,&quot;parse-names&quot;:false,&quot;dropping-particle&quot;:&quot;&quot;,&quot;non-dropping-particle&quot;:&quot;&quot;}],&quot;container-title&quot;:&quot;http://dx.doi.org/10.1177/1365480216659733&quot;,&quot;accessed&quot;:{&quot;date-parts&quot;:[[2023,11,28]]},&quot;DOI&quot;:&quot;10.1177/1365480216659733&quot;,&quot;ISSN&quot;:&quot;14757583&quot;,&quot;URL&quot;:&quot;https://journals.sagepub.com/doi/10.1177/1365480216659733&quot;,&quot;issued&quot;:{&quot;date-parts&quot;:[[2016,7,20]]},&quot;page&quot;:&quot;267-277&quot;,&quot;abstract&quot;:&quot;Project-based learning (PBL) is an active student-centred form of instruction which is characterised by students’ autonomy, constructive investigations, goal-setting, collaboration, communication a...&quot;,&quot;publisher&quot;:&quot;SAGE PublicationsSage UK: London, England&quot;,&quot;issue&quot;:&quot;3&quot;,&quot;volume&quot;:&quot;19&quot;,&quot;container-title-short&quot;:&quot;&quot;},&quot;isTemporary&quot;:false}]},{&quot;citationID&quot;:&quot;MENDELEY_CITATION_f230d82f-e439-44a9-974a-5859d77af2f2&quot;,&quot;properties&quot;:{&quot;noteIndex&quot;:0},&quot;isEdited&quot;:false,&quot;manualOverride&quot;:{&quot;isManuallyOverridden&quot;:false,&quot;citeprocText&quot;:&quot;(DeFillippi, 2001)&quot;,&quot;manualOverrideText&quot;:&quot;&quot;},&quot;citationTag&quot;:&quot;MENDELEY_CITATION_v3_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&quot;,&quot;citationItems&quot;:[{&quot;id&quot;:&quot;7e474487-de2a-3070-a85a-c4b0fc994a1a&quot;,&quot;itemData&quot;:{&quot;type&quot;:&quot;article-journal&quot;,&quot;id&quot;:&quot;7e474487-de2a-3070-a85a-c4b0fc994a1a&quot;,&quot;title&quot;:&quot;Introduction: Project-based Learning, Reflective Practices and Learning Outcomes&quot;,&quot;author&quot;:[{&quot;family&quot;:&quot;DeFillippi&quot;,&quot;given&quot;:&quot;Robert J.&quot;,&quot;parse-names&quot;:false,&quot;dropping-particle&quot;:&quot;&quot;,&quot;non-dropping-particle&quot;:&quot;&quot;}],&quot;container-title&quot;:&quot;Management Learning&quot;,&quot;container-title-short&quot;:&quot;Manag Learn&quot;,&quot;accessed&quot;:{&quot;date-parts&quot;:[[2023,11,28]]},&quot;DOI&quot;:&quot;10.1177/1350507601321001/ASSET/1350507601321001.FP.PNG_V03&quot;,&quot;ISSN&quot;:&quot;13505076&quot;,&quot;URL&quot;:&quot;https://journals.sagepub.com/doi/10.1177/1350507601321001&quot;,&quot;issued&quot;:{&quot;date-parts&quot;:[[2001,3,1]]},&quot;page&quot;:&quot;5-10&quot;,&quot;publisher&quot;:&quot;Sage PublicationsSage CA: Thousand Oaks, CA&quot;,&quot;issue&quot;:&quot;1&quot;,&quot;volume&quot;:&quot;32&quot;},&quot;isTemporary&quot;:false}]},{&quot;citationID&quot;:&quot;MENDELEY_CITATION_cd07a8a3-c107-4084-ae50-0e30d3c2afe3&quot;,&quot;properties&quot;:{&quot;noteIndex&quot;:0},&quot;isEdited&quot;:false,&quot;manualOverride&quot;:{&quot;isManuallyOverridden&quot;:false,&quot;citeprocText&quot;:&quot;(Scarbrough et al., 2004)&quot;,&quot;manualOverrideText&quot;:&quot;&quot;},&quot;citationTag&quot;:&quot;MENDELEY_CITATION_v3_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&quot;,&quot;citationItems&quot;:[{&quot;id&quot;:&quot;6382f27b-04bd-3926-9f03-bc3a2216be7c&quot;,&quot;itemData&quot;:{&quot;type&quot;:&quot;article-journal&quot;,&quot;id&quot;:&quot;6382f27b-04bd-3926-9f03-bc3a2216be7c&quot;,&quot;title&quot;:&quot;The Processes of Project-based Learning&quot;,&quot;author&quot;:[{&quot;family&quot;:&quot;Scarbrough&quot;,&quot;given&quot;:&quot;Harry&quot;,&quot;parse-names&quot;:false,&quot;dropping-particle&quot;:&quot;&quot;,&quot;non-dropping-particle&quot;:&quot;&quot;},{&quot;family&quot;:&quot;Bresnen&quot;,&quot;given&quot;:&quot;Michael&quot;,&quot;parse-names&quot;:false,&quot;dropping-particle&quot;:&quot;&quot;,&quot;non-dropping-particle&quot;:&quot;&quot;},{&quot;family&quot;:&quot;Edelman&quot;,&quot;given&quot;:&quot;Linda F.&quot;,&quot;parse-names&quot;:false,&quot;dropping-particle&quot;:&quot;&quot;,&quot;non-dropping-particle&quot;:&quot;&quot;},{&quot;family&quot;:&quot;Laurent&quot;,&quot;given&quot;:&quot;Stephane&quot;,&quot;parse-names&quot;:false,&quot;dropping-particle&quot;:&quot;&quot;,&quot;non-dropping-particle&quot;:&quot;&quot;},{&quot;family&quot;:&quot;Newell&quot;,&quot;given&quot;:&quot;Sue&quot;,&quot;parse-names&quot;:false,&quot;dropping-particle&quot;:&quot;&quot;,&quot;non-dropping-particle&quot;:&quot;&quot;},{&quot;family&quot;:&quot;Swan&quot;,&quot;given&quot;:&quot;Jacky&quot;,&quot;parse-names&quot;:false,&quot;dropping-particle&quot;:&quot;&quot;,&quot;non-dropping-particle&quot;:&quot;&quot;}],&quot;container-title&quot;:&quot;http://dx.doi.org/10.1177/1350507604048275&quot;,&quot;accessed&quot;:{&quot;date-parts&quot;:[[2023,11,28]]},&quot;DOI&quot;:&quot;10.1177/1350507604048275&quot;,&quot;ISSN&quot;:&quot;13505076&quot;,&quot;URL&quot;:&quot;https://journals.sagepub.com/doi/10.1177/1350507604048275&quot;,&quot;issued&quot;:{&quot;date-parts&quot;:[[2004,12,1]]},&quot;page&quot;:&quot;491-506&quot;,&quot;abstract&quot;:&quot;This paper explores the implications of an increasing reliance on project forms for learning within organizations. In particular, we focus on the tensions between learning at project level and the ...&quot;,&quot;publisher&quot;:&quot;Sage PublicationsSage CA: Thousand Oaks, CA&quot;,&quot;issue&quot;:&quot;4&quot;,&quot;volume&quot;:&quot;35&quot;,&quot;container-title-short&quot;:&quot;&quot;},&quot;isTemporary&quot;:false}]},{&quot;citationID&quot;:&quot;MENDELEY_CITATION_75ce6b24-fa13-4dde-afd2-a71c962774f6&quot;,&quot;properties&quot;:{&quot;noteIndex&quot;:0},&quot;isEdited&quot;:false,&quot;manualOverride&quot;:{&quot;isManuallyOverridden&quot;:false,&quot;citeprocText&quot;:&quot;(Florido-Benítez, 2022)&quot;,&quot;manualOverrideText&quot;:&quot;&quot;},&quot;citationTag&quot;:&quot;MENDELEY_CITATION_v3_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&quot;,&quot;citationItems&quot;:[{&quot;id&quot;:&quot;b4fea03a-181e-3d83-9245-998e8b17a3f1&quot;,&quot;itemData&quot;:{&quot;type&quot;:&quot;article-journal&quot;,&quot;id&quot;:&quot;b4fea03a-181e-3d83-9245-998e8b17a3f1&quot;,&quot;title&quot;:&quot;The impact of tourism promotion in tourist destinations: a bibliometric study&quot;,&quot;author&quot;:[{&quot;family&quot;:&quot;Florido-Benítez&quot;,&quot;given&quot;:&quot;Lázaro&quot;,&quot;parse-names&quot;:false,&quot;dropping-particle&quot;:&quot;&quot;,&quot;non-dropping-particle&quot;:&quot;&quot;}],&quot;container-title&quot;:&quot;International Journal of Tourism Cities&quot;,&quot;accessed&quot;:{&quot;date-parts&quot;:[[2023,11,28]]},&quot;DOI&quot;:&quot;10.1108/IJTC-09-2021-0191&quot;,&quot;ISSN&quot;:&quot;20565615&quot;,&quot;issued&quot;:{&quot;date-parts&quot;:[[2022,12,9]]},&quot;page&quot;:&quot;844-882&quot;,&quot;abstract&quot;:&quot;Purpose: This paper aims to provide an assessment of tourism promotion in tourist destinations and airports (TPTDs) and to organize and classify the literature on tourism promotion, with the aim of staging the importance of this topic and encouraging future research in the projection of tourism and marketing sectors. Design/methodology/approach: The paper uses the Social Sciences Citation Index (SSCI) database to analyze the bibliometric in TPTDs topic from 2000 to 2021. Additionally, the paper also uses the visualization of similarities (VOS) viewer software to map graphically the bibliographic material. The graphical analysis uses bibliographic coupling, co-citation, citation and co-occurrence of keywords. Findings: This study provides an amended new definition of tourism promotion, which is the efficient management of a destination’s resources and strategic plans by destination marketing organizations (DMOs) to adapt the tourism supply to market trends and will empower tourists to visit such destinations. Furthermore, results also show a new paradigm applied to TPTDs topic and classified in five first-order research streams. Digital and mobile marketing, infrastructure, branding, quality, accessibility and information factors about a specific destination which are mostly demanded by tourists are considered as an important means of promotion for the tourism industry. Originality/value: The contribution of this study is important to identify new challenges and opportunities for researchers, DMOs, airport and airlines operators and stakeholders, as disentangling existing contradictions and applying new theoretical framework to make better future decisions by researchers and organizations to provide higher quality to new research in the context of the TPTDs.&quot;,&quot;publisher&quot;:&quot;Emerald Publishing&quot;,&quot;issue&quot;:&quot;4&quot;,&quot;volume&quot;:&quot;8&quot;,&quot;container-title-short&quot;:&quot;&quot;},&quot;isTemporary&quot;:false}]},{&quot;citationID&quot;:&quot;MENDELEY_CITATION_486068cf-95e1-4eec-bb58-af1b22f0fd49&quot;,&quot;properties&quot;:{&quot;noteIndex&quot;:0},&quot;isEdited&quot;:false,&quot;manualOverride&quot;:{&quot;isManuallyOverridden&quot;:false,&quot;citeprocText&quot;:&quot;(Amali et al., 2023b)&quot;,&quot;manualOverrideText&quot;:&quot;&quot;},&quot;citationTag&quot;:&quot;MENDELEY_CITATION_v3_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&quot;,&quot;citationItems&quot;:[{&quot;id&quot;:&quot;7a7481d3-bebc-3067-8f10-9ff7946c74d9&quot;,&quot;itemData&quot;:{&quot;type&quot;:&quot;article-journal&quot;,&quot;id&quot;:&quot;7a7481d3-bebc-3067-8f10-9ff7946c74d9&quot;,&quot;title&quot;:&quot;Effectiveness of 3D Animation Using Google Sketchup and Lumion as Tourist Attraction Information Media&quot;,&quot;author&quot;:[{&quot;family&quot;:&quot;Amali&quot;,&quot;given&quot;:&quot;Lanto Ningrayati&quot;,&quot;parse-names&quot;:false,&quot;dropping-particle&quot;:&quot;&quot;,&quot;non-dropping-particle&quot;:&quot;&quot;},{&quot;family&quot;:&quot;Sulistio&quot;,&quot;given&quot;:&quot;Rian&quot;,&quot;parse-names&quot;:false,&quot;dropping-particle&quot;:&quot;&quot;,&quot;non-dropping-particle&quot;:&quot;&quot;},{&quot;family&quot;:&quot;Zakaria&quot;,&quot;given&quot;:&quot;Alfian&quot;,&quot;parse-names&quot;:false,&quot;dropping-particle&quot;:&quot;&quot;,&quot;non-dropping-particle&quot;:&quot;&quot;},{&quot;family&quot;:&quot;Dwinanto&quot;,&quot;given&quot;:&quot;Arif&quot;,&quot;parse-names&quot;:false,&quot;dropping-particle&quot;:&quot;&quot;,&quot;non-dropping-particle&quot;:&quot;&quot;}],&quot;container-title&quot;:&quot;Jambura Journal of Informatics&quot;,&quot;accessed&quot;:{&quot;date-parts&quot;:[[2023,11,28]]},&quot;DOI&quot;:&quot;10.37905/JJI.V5I2.22161&quot;,&quot;ISSN&quot;:&quot;2685-4244&quot;,&quot;URL&quot;:&quot;https://ejurnal.ung.ac.id/index.php/jji/article/view/22161&quot;,&quot;issued&quot;:{&quot;date-parts&quot;:[[2023,11,2]]},&quot;page&quot;:&quot;91-99&quot;,&quot;abstract&quot;:&quot;3D animation is easy to describe for presenting visual information attractively and realistically, making it an ideal choice for attraction promotion but more difficult to work with. This study aimed to develop 3D animated videos and test their effectiveness as an information medium for promoting tourist attractions. The research method used was the Multimedia Development Life Cycle (MDLC), which consists of six stages: concept, design, material collection, assembly, testing, and distribution. Designing and creating 3D objects using Google SketchUp, rendering them in animation using Lumion, and editing animated videos using Adobe Premiere Pro CC. The results of the feasibility test by media experts show that 95% of the categories are feasible regarding animation quality and appearance. The feasibility test of 35 people as respondents from the community showed that, in terms of aspects of the display, quality, speed, brightness, time duration, and selection of viewing angles, 90% were found to be in very appropriate categories. These results indicate that 3D animated videos developed using Sketchup and Lumion are worthy of use as information media to promote tourist attractions.&quot;,&quot;issue&quot;:&quot;2&quot;,&quot;volume&quot;:&quot;5&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0FAD3-BFF6-4E61-AE1A-4A5FB92E4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4217</Words>
  <Characters>24040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Angga Perdana</dc:creator>
  <cp:lastModifiedBy>Susilo Susilo</cp:lastModifiedBy>
  <cp:revision>4</cp:revision>
  <cp:lastPrinted>2023-11-28T03:54:00Z</cp:lastPrinted>
  <dcterms:created xsi:type="dcterms:W3CDTF">2025-03-27T12:40:00Z</dcterms:created>
  <dcterms:modified xsi:type="dcterms:W3CDTF">2025-03-29T05:38:00Z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a623a0937b0837726e42d58e44779bebbad39412d1735c7ad7e9bd0fbfa8c41a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02efe62d-2cb0-3dfc-bdef-3fcc359d6aec</vt:lpwstr>
  </property>
  <property fmtid="{D5CDD505-2E9C-101B-9397-08002B2CF9AE}" pid="25" name="Mendeley Citation Style_1">
    <vt:lpwstr>http://www.zotero.org/styles/apa</vt:lpwstr>
  </property>
</Properties>
</file>